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85" w:rsidRDefault="00D71285" w:rsidP="00D71285">
      <w:pPr>
        <w:spacing w:after="0"/>
        <w:jc w:val="center"/>
        <w:rPr>
          <w:b/>
          <w:sz w:val="28"/>
          <w:szCs w:val="28"/>
        </w:rPr>
      </w:pPr>
      <w:r w:rsidRPr="002828AD">
        <w:rPr>
          <w:b/>
          <w:sz w:val="28"/>
          <w:szCs w:val="28"/>
        </w:rPr>
        <w:t>Bioinformatics Worksheet #2: BLAST Practice</w:t>
      </w:r>
      <w:r w:rsidR="00CF521E">
        <w:rPr>
          <w:b/>
          <w:sz w:val="28"/>
          <w:szCs w:val="28"/>
        </w:rPr>
        <w:t xml:space="preserve"> </w:t>
      </w:r>
      <w:r w:rsidR="0023303A">
        <w:rPr>
          <w:b/>
          <w:sz w:val="28"/>
          <w:szCs w:val="28"/>
        </w:rPr>
        <w:t xml:space="preserve">- </w:t>
      </w:r>
      <w:r w:rsidR="00CF521E">
        <w:rPr>
          <w:b/>
          <w:sz w:val="28"/>
          <w:szCs w:val="28"/>
        </w:rPr>
        <w:t>Assignment</w:t>
      </w:r>
    </w:p>
    <w:p w:rsidR="00351885" w:rsidRPr="0023303A" w:rsidRDefault="00351885" w:rsidP="00BB7588">
      <w:pPr>
        <w:pStyle w:val="ListParagraph"/>
        <w:ind w:left="-360" w:right="-360"/>
        <w:rPr>
          <w:b/>
          <w:sz w:val="24"/>
          <w:szCs w:val="24"/>
        </w:rPr>
      </w:pPr>
      <w:r w:rsidRPr="0023303A">
        <w:rPr>
          <w:b/>
          <w:sz w:val="24"/>
          <w:szCs w:val="24"/>
        </w:rPr>
        <w:t>Group Number</w:t>
      </w:r>
      <w:proofErr w:type="gramStart"/>
      <w:r w:rsidRPr="0023303A">
        <w:rPr>
          <w:b/>
          <w:sz w:val="24"/>
          <w:szCs w:val="24"/>
        </w:rPr>
        <w:t>:_</w:t>
      </w:r>
      <w:proofErr w:type="gramEnd"/>
      <w:r w:rsidRPr="0023303A">
        <w:rPr>
          <w:b/>
          <w:sz w:val="24"/>
          <w:szCs w:val="24"/>
        </w:rPr>
        <w:t>____</w:t>
      </w:r>
      <w:r w:rsidR="00665E57">
        <w:rPr>
          <w:b/>
          <w:sz w:val="24"/>
          <w:szCs w:val="24"/>
        </w:rPr>
        <w:t>5</w:t>
      </w:r>
      <w:r w:rsidRPr="0023303A">
        <w:rPr>
          <w:b/>
          <w:sz w:val="24"/>
          <w:szCs w:val="24"/>
        </w:rPr>
        <w:t>________</w:t>
      </w:r>
    </w:p>
    <w:p w:rsidR="00351885" w:rsidRPr="0023303A" w:rsidRDefault="00351885" w:rsidP="00BB7588">
      <w:pPr>
        <w:pStyle w:val="ListParagraph"/>
        <w:ind w:left="-360" w:right="-360"/>
        <w:rPr>
          <w:b/>
          <w:sz w:val="24"/>
          <w:szCs w:val="24"/>
        </w:rPr>
      </w:pPr>
      <w:r w:rsidRPr="0023303A">
        <w:rPr>
          <w:b/>
          <w:sz w:val="24"/>
          <w:szCs w:val="24"/>
        </w:rPr>
        <w:t>Names of individuals in group</w:t>
      </w:r>
      <w:proofErr w:type="gramStart"/>
      <w:r w:rsidRPr="0023303A">
        <w:rPr>
          <w:b/>
          <w:sz w:val="24"/>
          <w:szCs w:val="24"/>
        </w:rPr>
        <w:t>:_</w:t>
      </w:r>
      <w:proofErr w:type="gramEnd"/>
      <w:r w:rsidRPr="0023303A">
        <w:rPr>
          <w:b/>
          <w:sz w:val="24"/>
          <w:szCs w:val="24"/>
        </w:rPr>
        <w:t>_____________________</w:t>
      </w:r>
      <w:r w:rsidR="0023303A">
        <w:rPr>
          <w:b/>
          <w:sz w:val="24"/>
          <w:szCs w:val="24"/>
        </w:rPr>
        <w:t>______________________________</w:t>
      </w:r>
      <w:r w:rsidRPr="0023303A">
        <w:rPr>
          <w:b/>
          <w:sz w:val="24"/>
          <w:szCs w:val="24"/>
        </w:rPr>
        <w:t>______</w:t>
      </w:r>
    </w:p>
    <w:p w:rsidR="00351885" w:rsidRPr="0023303A" w:rsidRDefault="00351885" w:rsidP="00BB7588">
      <w:pPr>
        <w:pStyle w:val="ListParagraph"/>
        <w:ind w:left="-360" w:right="-360"/>
        <w:rPr>
          <w:b/>
          <w:sz w:val="24"/>
          <w:szCs w:val="24"/>
        </w:rPr>
      </w:pPr>
      <w:r w:rsidRPr="0023303A">
        <w:rPr>
          <w:b/>
          <w:sz w:val="24"/>
          <w:szCs w:val="24"/>
        </w:rPr>
        <w:t>Mystery bacterial operon #</w:t>
      </w:r>
      <w:r w:rsidR="000C3633">
        <w:rPr>
          <w:b/>
          <w:sz w:val="24"/>
          <w:szCs w:val="24"/>
        </w:rPr>
        <w:t xml:space="preserve">:      Operon </w:t>
      </w:r>
      <w:r w:rsidR="00F029DB">
        <w:rPr>
          <w:b/>
          <w:sz w:val="24"/>
          <w:szCs w:val="24"/>
        </w:rPr>
        <w:t>5</w:t>
      </w:r>
    </w:p>
    <w:p w:rsidR="00351885" w:rsidRPr="0023303A" w:rsidRDefault="00351885" w:rsidP="00BB7588">
      <w:pPr>
        <w:pStyle w:val="ListParagraph"/>
        <w:ind w:left="-360" w:right="-360"/>
        <w:rPr>
          <w:b/>
          <w:sz w:val="24"/>
          <w:szCs w:val="24"/>
        </w:rPr>
      </w:pPr>
    </w:p>
    <w:p w:rsidR="006A5C36" w:rsidRPr="0023303A" w:rsidRDefault="006A5C36" w:rsidP="00BB7588">
      <w:pPr>
        <w:pStyle w:val="ListParagraph"/>
        <w:ind w:left="-360" w:right="-360"/>
        <w:rPr>
          <w:b/>
          <w:sz w:val="24"/>
          <w:szCs w:val="24"/>
        </w:rPr>
      </w:pPr>
      <w:r w:rsidRPr="0023303A">
        <w:rPr>
          <w:b/>
          <w:sz w:val="24"/>
          <w:szCs w:val="24"/>
        </w:rPr>
        <w:t>Table 1: Table of results for 8 largest proteins in operon</w:t>
      </w:r>
    </w:p>
    <w:tbl>
      <w:tblPr>
        <w:tblStyle w:val="TableGrid"/>
        <w:tblW w:w="10710" w:type="dxa"/>
        <w:jc w:val="center"/>
        <w:tblLayout w:type="fixed"/>
        <w:tblLook w:val="04A0" w:firstRow="1" w:lastRow="0" w:firstColumn="1" w:lastColumn="0" w:noHBand="0" w:noVBand="1"/>
      </w:tblPr>
      <w:tblGrid>
        <w:gridCol w:w="945"/>
        <w:gridCol w:w="1260"/>
        <w:gridCol w:w="1440"/>
        <w:gridCol w:w="900"/>
        <w:gridCol w:w="810"/>
        <w:gridCol w:w="990"/>
        <w:gridCol w:w="4365"/>
      </w:tblGrid>
      <w:tr w:rsidR="00033BDC" w:rsidRPr="00B95DA9" w:rsidTr="00033BDC">
        <w:trPr>
          <w:jc w:val="center"/>
        </w:trPr>
        <w:tc>
          <w:tcPr>
            <w:tcW w:w="945" w:type="dxa"/>
          </w:tcPr>
          <w:p w:rsidR="001E7B03" w:rsidRPr="00B95DA9" w:rsidRDefault="001E7B03" w:rsidP="00033BDC">
            <w:pPr>
              <w:pStyle w:val="ListParagraph"/>
              <w:ind w:left="0"/>
              <w:jc w:val="center"/>
              <w:rPr>
                <w:b/>
                <w:sz w:val="20"/>
                <w:szCs w:val="20"/>
              </w:rPr>
            </w:pPr>
            <w:r w:rsidRPr="00B95DA9">
              <w:rPr>
                <w:b/>
                <w:sz w:val="20"/>
                <w:szCs w:val="20"/>
              </w:rPr>
              <w:t xml:space="preserve">Protein </w:t>
            </w:r>
            <w:r w:rsidR="00033BDC" w:rsidRPr="00B95DA9">
              <w:rPr>
                <w:b/>
                <w:sz w:val="20"/>
                <w:szCs w:val="20"/>
              </w:rPr>
              <w:t>#</w:t>
            </w:r>
          </w:p>
        </w:tc>
        <w:tc>
          <w:tcPr>
            <w:tcW w:w="1260" w:type="dxa"/>
          </w:tcPr>
          <w:p w:rsidR="001E7B03" w:rsidRPr="00B95DA9" w:rsidRDefault="00033BDC" w:rsidP="00654BFB">
            <w:pPr>
              <w:pStyle w:val="ListParagraph"/>
              <w:ind w:left="0"/>
              <w:jc w:val="center"/>
              <w:rPr>
                <w:b/>
                <w:sz w:val="20"/>
                <w:szCs w:val="20"/>
              </w:rPr>
            </w:pPr>
            <w:r w:rsidRPr="00B95DA9">
              <w:rPr>
                <w:b/>
                <w:sz w:val="20"/>
                <w:szCs w:val="20"/>
              </w:rPr>
              <w:t>Length (</w:t>
            </w:r>
            <w:r w:rsidR="001E7B03" w:rsidRPr="00B95DA9">
              <w:rPr>
                <w:b/>
                <w:sz w:val="20"/>
                <w:szCs w:val="20"/>
              </w:rPr>
              <w:t>base pairs)</w:t>
            </w:r>
          </w:p>
        </w:tc>
        <w:tc>
          <w:tcPr>
            <w:tcW w:w="1440" w:type="dxa"/>
          </w:tcPr>
          <w:p w:rsidR="001E7B03" w:rsidRPr="00B95DA9" w:rsidRDefault="00033BDC" w:rsidP="00654BFB">
            <w:pPr>
              <w:pStyle w:val="ListParagraph"/>
              <w:ind w:left="0"/>
              <w:jc w:val="center"/>
              <w:rPr>
                <w:b/>
                <w:sz w:val="20"/>
                <w:szCs w:val="20"/>
              </w:rPr>
            </w:pPr>
            <w:r w:rsidRPr="00B95DA9">
              <w:rPr>
                <w:b/>
                <w:sz w:val="20"/>
                <w:szCs w:val="20"/>
              </w:rPr>
              <w:t>Length (</w:t>
            </w:r>
            <w:r w:rsidR="001E7B03" w:rsidRPr="00B95DA9">
              <w:rPr>
                <w:b/>
                <w:sz w:val="20"/>
                <w:szCs w:val="20"/>
              </w:rPr>
              <w:t>amino acids)</w:t>
            </w:r>
          </w:p>
        </w:tc>
        <w:tc>
          <w:tcPr>
            <w:tcW w:w="900" w:type="dxa"/>
          </w:tcPr>
          <w:p w:rsidR="001E7B03" w:rsidRPr="00B95DA9" w:rsidRDefault="001E7B03" w:rsidP="00716940">
            <w:pPr>
              <w:pStyle w:val="ListParagraph"/>
              <w:ind w:left="0"/>
              <w:jc w:val="center"/>
              <w:rPr>
                <w:b/>
                <w:sz w:val="20"/>
                <w:szCs w:val="20"/>
              </w:rPr>
            </w:pPr>
            <w:r w:rsidRPr="00B95DA9">
              <w:rPr>
                <w:b/>
                <w:sz w:val="20"/>
                <w:szCs w:val="20"/>
              </w:rPr>
              <w:t>E-value</w:t>
            </w:r>
          </w:p>
        </w:tc>
        <w:tc>
          <w:tcPr>
            <w:tcW w:w="810" w:type="dxa"/>
          </w:tcPr>
          <w:p w:rsidR="001E7B03" w:rsidRPr="00B95DA9" w:rsidRDefault="001E7B03" w:rsidP="00716940">
            <w:pPr>
              <w:pStyle w:val="ListParagraph"/>
              <w:ind w:left="0"/>
              <w:jc w:val="center"/>
              <w:rPr>
                <w:b/>
                <w:sz w:val="20"/>
                <w:szCs w:val="20"/>
              </w:rPr>
            </w:pPr>
            <w:r w:rsidRPr="00B95DA9">
              <w:rPr>
                <w:b/>
                <w:sz w:val="20"/>
                <w:szCs w:val="20"/>
              </w:rPr>
              <w:t>Query Cover</w:t>
            </w:r>
          </w:p>
        </w:tc>
        <w:tc>
          <w:tcPr>
            <w:tcW w:w="990" w:type="dxa"/>
          </w:tcPr>
          <w:p w:rsidR="001E7B03" w:rsidRPr="00B95DA9" w:rsidRDefault="001E7B03" w:rsidP="00716940">
            <w:pPr>
              <w:pStyle w:val="ListParagraph"/>
              <w:ind w:left="0"/>
              <w:jc w:val="center"/>
              <w:rPr>
                <w:b/>
                <w:sz w:val="20"/>
                <w:szCs w:val="20"/>
              </w:rPr>
            </w:pPr>
            <w:r w:rsidRPr="00B95DA9">
              <w:rPr>
                <w:b/>
                <w:sz w:val="20"/>
                <w:szCs w:val="20"/>
              </w:rPr>
              <w:t>% Identity</w:t>
            </w:r>
          </w:p>
        </w:tc>
        <w:tc>
          <w:tcPr>
            <w:tcW w:w="4365" w:type="dxa"/>
          </w:tcPr>
          <w:p w:rsidR="001E7B03" w:rsidRPr="00B95DA9" w:rsidRDefault="001E7B03" w:rsidP="00716940">
            <w:pPr>
              <w:pStyle w:val="ListParagraph"/>
              <w:ind w:left="0"/>
              <w:jc w:val="center"/>
              <w:rPr>
                <w:b/>
                <w:sz w:val="20"/>
                <w:szCs w:val="20"/>
              </w:rPr>
            </w:pPr>
            <w:r w:rsidRPr="00B95DA9">
              <w:rPr>
                <w:b/>
                <w:sz w:val="20"/>
                <w:szCs w:val="20"/>
              </w:rPr>
              <w:t>Protein name</w:t>
            </w:r>
            <w:r w:rsidR="00033BDC" w:rsidRPr="00B95DA9">
              <w:rPr>
                <w:b/>
                <w:sz w:val="20"/>
                <w:szCs w:val="20"/>
              </w:rPr>
              <w:t xml:space="preserve"> – brief description</w:t>
            </w:r>
          </w:p>
        </w:tc>
      </w:tr>
      <w:tr w:rsidR="00033BDC" w:rsidRPr="00033BDC" w:rsidTr="00033BDC">
        <w:trPr>
          <w:jc w:val="center"/>
        </w:trPr>
        <w:tc>
          <w:tcPr>
            <w:tcW w:w="945" w:type="dxa"/>
          </w:tcPr>
          <w:p w:rsidR="001E7B03" w:rsidRPr="00033BDC" w:rsidRDefault="001E7B03" w:rsidP="00716940">
            <w:pPr>
              <w:pStyle w:val="ListParagraph"/>
              <w:ind w:left="0"/>
              <w:jc w:val="center"/>
              <w:rPr>
                <w:sz w:val="36"/>
                <w:szCs w:val="36"/>
              </w:rPr>
            </w:pPr>
            <w:r w:rsidRPr="00033BDC">
              <w:rPr>
                <w:sz w:val="36"/>
                <w:szCs w:val="36"/>
              </w:rPr>
              <w:t>1</w:t>
            </w:r>
          </w:p>
        </w:tc>
        <w:tc>
          <w:tcPr>
            <w:tcW w:w="1260" w:type="dxa"/>
          </w:tcPr>
          <w:p w:rsidR="001E7B03" w:rsidRPr="00033BDC" w:rsidRDefault="00665E57" w:rsidP="00654BFB">
            <w:pPr>
              <w:pStyle w:val="ListParagraph"/>
              <w:ind w:left="0"/>
              <w:jc w:val="center"/>
              <w:rPr>
                <w:sz w:val="36"/>
                <w:szCs w:val="36"/>
              </w:rPr>
            </w:pPr>
            <w:r>
              <w:rPr>
                <w:sz w:val="36"/>
                <w:szCs w:val="36"/>
              </w:rPr>
              <w:t>1503</w:t>
            </w:r>
          </w:p>
        </w:tc>
        <w:tc>
          <w:tcPr>
            <w:tcW w:w="1440" w:type="dxa"/>
          </w:tcPr>
          <w:p w:rsidR="001E7B03" w:rsidRPr="005603E9" w:rsidRDefault="00665E57" w:rsidP="005603E9">
            <w:r w:rsidRPr="005603E9">
              <w:t>500</w:t>
            </w:r>
          </w:p>
        </w:tc>
        <w:tc>
          <w:tcPr>
            <w:tcW w:w="900" w:type="dxa"/>
          </w:tcPr>
          <w:p w:rsidR="001E7B03" w:rsidRPr="005603E9" w:rsidRDefault="00E72B19" w:rsidP="005603E9">
            <w:r w:rsidRPr="005603E9">
              <w:t>0.0</w:t>
            </w:r>
          </w:p>
        </w:tc>
        <w:tc>
          <w:tcPr>
            <w:tcW w:w="810" w:type="dxa"/>
          </w:tcPr>
          <w:p w:rsidR="001E7B03" w:rsidRPr="005603E9" w:rsidRDefault="00E72B19" w:rsidP="005603E9">
            <w:r w:rsidRPr="005603E9">
              <w:t>100</w:t>
            </w:r>
          </w:p>
        </w:tc>
        <w:tc>
          <w:tcPr>
            <w:tcW w:w="990" w:type="dxa"/>
          </w:tcPr>
          <w:p w:rsidR="001E7B03" w:rsidRPr="005603E9" w:rsidRDefault="00E72B19" w:rsidP="005603E9">
            <w:r w:rsidRPr="005603E9">
              <w:t>100</w:t>
            </w:r>
          </w:p>
        </w:tc>
        <w:tc>
          <w:tcPr>
            <w:tcW w:w="4365" w:type="dxa"/>
          </w:tcPr>
          <w:p w:rsidR="001E7B03" w:rsidRPr="005603E9" w:rsidRDefault="00107F3C" w:rsidP="005603E9">
            <w:hyperlink r:id="rId6" w:anchor="alnHdr_489322191" w:tooltip="Go to alignment for alpha-N-arabinofuranosidase [Bacillus subtilis] &gt;gb|EHA30926.1| alpha-L-arabinofuranosidase [Bacillus subtilis subsp. subtilis str. SC-8]" w:history="1">
              <w:r w:rsidR="00B80429" w:rsidRPr="005603E9">
                <w:rPr>
                  <w:rStyle w:val="Hyperlink"/>
                </w:rPr>
                <w:t>alpha-N-</w:t>
              </w:r>
              <w:proofErr w:type="spellStart"/>
              <w:r w:rsidR="00B80429" w:rsidRPr="005603E9">
                <w:rPr>
                  <w:rStyle w:val="Hyperlink"/>
                </w:rPr>
                <w:t>arabinofura</w:t>
              </w:r>
              <w:r w:rsidR="00B80429" w:rsidRPr="005603E9">
                <w:rPr>
                  <w:rStyle w:val="Hyperlink"/>
                </w:rPr>
                <w:t>n</w:t>
              </w:r>
              <w:r w:rsidR="00B80429" w:rsidRPr="005603E9">
                <w:rPr>
                  <w:rStyle w:val="Hyperlink"/>
                </w:rPr>
                <w:t>osidase</w:t>
              </w:r>
              <w:proofErr w:type="spellEnd"/>
            </w:hyperlink>
          </w:p>
        </w:tc>
      </w:tr>
      <w:tr w:rsidR="00E72B19" w:rsidRPr="00033BDC" w:rsidTr="00033BDC">
        <w:trPr>
          <w:jc w:val="center"/>
        </w:trPr>
        <w:tc>
          <w:tcPr>
            <w:tcW w:w="945" w:type="dxa"/>
          </w:tcPr>
          <w:p w:rsidR="00E72B19" w:rsidRPr="00033BDC" w:rsidRDefault="00E72B19" w:rsidP="00E72B19">
            <w:pPr>
              <w:pStyle w:val="ListParagraph"/>
              <w:ind w:left="0"/>
              <w:jc w:val="center"/>
              <w:rPr>
                <w:sz w:val="36"/>
                <w:szCs w:val="36"/>
              </w:rPr>
            </w:pPr>
            <w:r w:rsidRPr="00033BDC">
              <w:rPr>
                <w:sz w:val="36"/>
                <w:szCs w:val="36"/>
              </w:rPr>
              <w:t>2</w:t>
            </w:r>
          </w:p>
        </w:tc>
        <w:tc>
          <w:tcPr>
            <w:tcW w:w="1260" w:type="dxa"/>
          </w:tcPr>
          <w:p w:rsidR="00E72B19" w:rsidRPr="00033BDC" w:rsidRDefault="00665E57" w:rsidP="00E72B19">
            <w:pPr>
              <w:pStyle w:val="ListParagraph"/>
              <w:ind w:left="0"/>
              <w:jc w:val="center"/>
              <w:rPr>
                <w:sz w:val="36"/>
                <w:szCs w:val="36"/>
              </w:rPr>
            </w:pPr>
            <w:r>
              <w:rPr>
                <w:sz w:val="36"/>
                <w:szCs w:val="36"/>
              </w:rPr>
              <w:t>1320</w:t>
            </w:r>
          </w:p>
        </w:tc>
        <w:tc>
          <w:tcPr>
            <w:tcW w:w="1440" w:type="dxa"/>
          </w:tcPr>
          <w:p w:rsidR="00E72B19" w:rsidRPr="005603E9" w:rsidRDefault="00665E57" w:rsidP="005603E9">
            <w:r w:rsidRPr="005603E9">
              <w:t>439</w:t>
            </w:r>
          </w:p>
        </w:tc>
        <w:tc>
          <w:tcPr>
            <w:tcW w:w="900" w:type="dxa"/>
          </w:tcPr>
          <w:p w:rsidR="00E72B19" w:rsidRPr="005603E9" w:rsidRDefault="00E72B19" w:rsidP="005603E9">
            <w:r w:rsidRPr="005603E9">
              <w:t>0.0</w:t>
            </w:r>
          </w:p>
        </w:tc>
        <w:tc>
          <w:tcPr>
            <w:tcW w:w="810" w:type="dxa"/>
          </w:tcPr>
          <w:p w:rsidR="00E72B19" w:rsidRPr="005603E9" w:rsidRDefault="00E72B19" w:rsidP="005603E9">
            <w:r w:rsidRPr="005603E9">
              <w:t>100</w:t>
            </w:r>
          </w:p>
        </w:tc>
        <w:tc>
          <w:tcPr>
            <w:tcW w:w="990" w:type="dxa"/>
          </w:tcPr>
          <w:p w:rsidR="00E72B19" w:rsidRPr="005603E9" w:rsidRDefault="00E72B19" w:rsidP="005603E9">
            <w:r w:rsidRPr="005603E9">
              <w:t>100</w:t>
            </w:r>
          </w:p>
        </w:tc>
        <w:tc>
          <w:tcPr>
            <w:tcW w:w="4365" w:type="dxa"/>
          </w:tcPr>
          <w:p w:rsidR="00E72B19" w:rsidRPr="005603E9" w:rsidRDefault="00107F3C" w:rsidP="005603E9">
            <w:hyperlink r:id="rId7" w:anchor="alnHdr_1913927" w:tooltip="Go to alignment for AraM protein [Bacillus subtilis]" w:history="1">
              <w:proofErr w:type="spellStart"/>
              <w:r w:rsidR="00B80429" w:rsidRPr="005603E9">
                <w:rPr>
                  <w:rStyle w:val="Hyperlink"/>
                </w:rPr>
                <w:t>AraM</w:t>
              </w:r>
              <w:proofErr w:type="spellEnd"/>
              <w:r w:rsidR="00B80429" w:rsidRPr="005603E9">
                <w:rPr>
                  <w:rStyle w:val="Hyperlink"/>
                </w:rPr>
                <w:t xml:space="preserve"> protein</w:t>
              </w:r>
            </w:hyperlink>
          </w:p>
        </w:tc>
      </w:tr>
      <w:tr w:rsidR="00B80429" w:rsidRPr="00033BDC" w:rsidTr="00033BDC">
        <w:trPr>
          <w:jc w:val="center"/>
        </w:trPr>
        <w:tc>
          <w:tcPr>
            <w:tcW w:w="945" w:type="dxa"/>
          </w:tcPr>
          <w:p w:rsidR="00B80429" w:rsidRPr="00033BDC" w:rsidRDefault="00B80429" w:rsidP="00B80429">
            <w:pPr>
              <w:pStyle w:val="ListParagraph"/>
              <w:ind w:left="0"/>
              <w:jc w:val="center"/>
              <w:rPr>
                <w:sz w:val="36"/>
                <w:szCs w:val="36"/>
              </w:rPr>
            </w:pPr>
            <w:r>
              <w:rPr>
                <w:sz w:val="36"/>
                <w:szCs w:val="36"/>
              </w:rPr>
              <w:t>3</w:t>
            </w:r>
          </w:p>
        </w:tc>
        <w:tc>
          <w:tcPr>
            <w:tcW w:w="1260" w:type="dxa"/>
          </w:tcPr>
          <w:p w:rsidR="00B80429" w:rsidRPr="00033BDC" w:rsidRDefault="00B80429" w:rsidP="00B80429">
            <w:pPr>
              <w:pStyle w:val="ListParagraph"/>
              <w:ind w:left="0"/>
              <w:jc w:val="center"/>
              <w:rPr>
                <w:sz w:val="36"/>
                <w:szCs w:val="36"/>
              </w:rPr>
            </w:pPr>
            <w:r>
              <w:rPr>
                <w:sz w:val="36"/>
                <w:szCs w:val="36"/>
              </w:rPr>
              <w:t>1185</w:t>
            </w:r>
          </w:p>
        </w:tc>
        <w:tc>
          <w:tcPr>
            <w:tcW w:w="1440" w:type="dxa"/>
          </w:tcPr>
          <w:p w:rsidR="00B80429" w:rsidRPr="005603E9" w:rsidRDefault="00B80429" w:rsidP="005603E9">
            <w:r w:rsidRPr="005603E9">
              <w:t>394</w:t>
            </w:r>
          </w:p>
        </w:tc>
        <w:tc>
          <w:tcPr>
            <w:tcW w:w="900" w:type="dxa"/>
          </w:tcPr>
          <w:p w:rsidR="00B80429" w:rsidRPr="005603E9" w:rsidRDefault="00B80429" w:rsidP="005603E9">
            <w:r w:rsidRPr="005603E9">
              <w:t>0.0</w:t>
            </w:r>
          </w:p>
        </w:tc>
        <w:tc>
          <w:tcPr>
            <w:tcW w:w="810" w:type="dxa"/>
          </w:tcPr>
          <w:p w:rsidR="00B80429" w:rsidRPr="005603E9" w:rsidRDefault="00B80429" w:rsidP="005603E9">
            <w:r w:rsidRPr="005603E9">
              <w:t>100</w:t>
            </w:r>
          </w:p>
        </w:tc>
        <w:tc>
          <w:tcPr>
            <w:tcW w:w="990" w:type="dxa"/>
          </w:tcPr>
          <w:p w:rsidR="00B80429" w:rsidRPr="005603E9" w:rsidRDefault="00B80429" w:rsidP="005603E9">
            <w:r w:rsidRPr="005603E9">
              <w:t>100</w:t>
            </w:r>
          </w:p>
        </w:tc>
        <w:tc>
          <w:tcPr>
            <w:tcW w:w="4365" w:type="dxa"/>
          </w:tcPr>
          <w:p w:rsidR="00B80429" w:rsidRPr="005603E9" w:rsidRDefault="00107F3C" w:rsidP="005603E9">
            <w:hyperlink r:id="rId8" w:anchor="alnHdr_489322187" w:tooltip="Go to alignment for arabinose-binding protein [Bacillus subtilis] &gt;gb|EHA30923.1| sugar-binding protein [Bacillus subtilis subsp. subtilis str. SC-8]" w:history="1">
              <w:r w:rsidR="00B80429" w:rsidRPr="005603E9">
                <w:rPr>
                  <w:rStyle w:val="Hyperlink"/>
                </w:rPr>
                <w:t>arabinose-binding protein</w:t>
              </w:r>
            </w:hyperlink>
          </w:p>
        </w:tc>
      </w:tr>
      <w:tr w:rsidR="00B80429" w:rsidRPr="00033BDC" w:rsidTr="00033BDC">
        <w:trPr>
          <w:jc w:val="center"/>
        </w:trPr>
        <w:tc>
          <w:tcPr>
            <w:tcW w:w="945" w:type="dxa"/>
          </w:tcPr>
          <w:p w:rsidR="00B80429" w:rsidRPr="00033BDC" w:rsidRDefault="00B80429" w:rsidP="00B80429">
            <w:pPr>
              <w:pStyle w:val="ListParagraph"/>
              <w:ind w:left="0"/>
              <w:jc w:val="center"/>
              <w:rPr>
                <w:sz w:val="36"/>
                <w:szCs w:val="36"/>
              </w:rPr>
            </w:pPr>
            <w:r w:rsidRPr="00033BDC">
              <w:rPr>
                <w:sz w:val="36"/>
                <w:szCs w:val="36"/>
              </w:rPr>
              <w:t>4</w:t>
            </w:r>
          </w:p>
        </w:tc>
        <w:tc>
          <w:tcPr>
            <w:tcW w:w="1260" w:type="dxa"/>
          </w:tcPr>
          <w:p w:rsidR="00B80429" w:rsidRPr="00033BDC" w:rsidRDefault="00B80429" w:rsidP="00B80429">
            <w:pPr>
              <w:pStyle w:val="ListParagraph"/>
              <w:ind w:left="0"/>
              <w:jc w:val="center"/>
              <w:rPr>
                <w:sz w:val="36"/>
                <w:szCs w:val="36"/>
              </w:rPr>
            </w:pPr>
            <w:r>
              <w:rPr>
                <w:sz w:val="36"/>
                <w:szCs w:val="36"/>
              </w:rPr>
              <w:t>942</w:t>
            </w:r>
          </w:p>
        </w:tc>
        <w:tc>
          <w:tcPr>
            <w:tcW w:w="1440" w:type="dxa"/>
          </w:tcPr>
          <w:p w:rsidR="00B80429" w:rsidRPr="005603E9" w:rsidRDefault="00B80429" w:rsidP="005603E9">
            <w:r w:rsidRPr="005603E9">
              <w:t>313</w:t>
            </w:r>
          </w:p>
        </w:tc>
        <w:tc>
          <w:tcPr>
            <w:tcW w:w="900" w:type="dxa"/>
          </w:tcPr>
          <w:p w:rsidR="00B80429" w:rsidRPr="005603E9" w:rsidRDefault="00B80429" w:rsidP="005603E9">
            <w:r w:rsidRPr="005603E9">
              <w:t>0.0</w:t>
            </w:r>
          </w:p>
        </w:tc>
        <w:tc>
          <w:tcPr>
            <w:tcW w:w="810" w:type="dxa"/>
          </w:tcPr>
          <w:p w:rsidR="00B80429" w:rsidRPr="005603E9" w:rsidRDefault="00B80429" w:rsidP="005603E9">
            <w:r w:rsidRPr="005603E9">
              <w:t>100</w:t>
            </w:r>
          </w:p>
        </w:tc>
        <w:tc>
          <w:tcPr>
            <w:tcW w:w="990" w:type="dxa"/>
          </w:tcPr>
          <w:p w:rsidR="00B80429" w:rsidRPr="005603E9" w:rsidRDefault="00B80429" w:rsidP="005603E9">
            <w:r w:rsidRPr="005603E9">
              <w:t>100</w:t>
            </w:r>
          </w:p>
        </w:tc>
        <w:tc>
          <w:tcPr>
            <w:tcW w:w="4365" w:type="dxa"/>
          </w:tcPr>
          <w:p w:rsidR="00B80429" w:rsidRPr="005603E9" w:rsidRDefault="00107F3C" w:rsidP="005603E9">
            <w:hyperlink r:id="rId9" w:anchor="alnHdr_1913929" w:tooltip="Go to alignment for putative integral membrane protein [Bacillus subtilis]" w:history="1">
              <w:r w:rsidR="00B80429" w:rsidRPr="005603E9">
                <w:rPr>
                  <w:rStyle w:val="Hyperlink"/>
                </w:rPr>
                <w:t>putative integral membrane protein</w:t>
              </w:r>
            </w:hyperlink>
          </w:p>
        </w:tc>
      </w:tr>
      <w:tr w:rsidR="00B80429" w:rsidRPr="00033BDC" w:rsidTr="00033BDC">
        <w:trPr>
          <w:jc w:val="center"/>
        </w:trPr>
        <w:tc>
          <w:tcPr>
            <w:tcW w:w="945" w:type="dxa"/>
          </w:tcPr>
          <w:p w:rsidR="00B80429" w:rsidRPr="00033BDC" w:rsidRDefault="00B80429" w:rsidP="00B80429">
            <w:pPr>
              <w:pStyle w:val="ListParagraph"/>
              <w:ind w:left="0"/>
              <w:jc w:val="center"/>
              <w:rPr>
                <w:sz w:val="36"/>
                <w:szCs w:val="36"/>
              </w:rPr>
            </w:pPr>
            <w:r>
              <w:rPr>
                <w:sz w:val="36"/>
                <w:szCs w:val="36"/>
              </w:rPr>
              <w:t>5</w:t>
            </w:r>
          </w:p>
        </w:tc>
        <w:tc>
          <w:tcPr>
            <w:tcW w:w="1260" w:type="dxa"/>
          </w:tcPr>
          <w:p w:rsidR="00B80429" w:rsidRPr="00033BDC" w:rsidRDefault="00B80429" w:rsidP="00B80429">
            <w:pPr>
              <w:pStyle w:val="ListParagraph"/>
              <w:ind w:left="0"/>
              <w:jc w:val="center"/>
              <w:rPr>
                <w:sz w:val="36"/>
                <w:szCs w:val="36"/>
              </w:rPr>
            </w:pPr>
            <w:r>
              <w:rPr>
                <w:sz w:val="36"/>
                <w:szCs w:val="36"/>
              </w:rPr>
              <w:t>846</w:t>
            </w:r>
          </w:p>
        </w:tc>
        <w:tc>
          <w:tcPr>
            <w:tcW w:w="1440" w:type="dxa"/>
          </w:tcPr>
          <w:p w:rsidR="00B80429" w:rsidRPr="005603E9" w:rsidRDefault="00B80429" w:rsidP="005603E9">
            <w:r w:rsidRPr="005603E9">
              <w:t>281</w:t>
            </w:r>
          </w:p>
        </w:tc>
        <w:tc>
          <w:tcPr>
            <w:tcW w:w="900" w:type="dxa"/>
          </w:tcPr>
          <w:p w:rsidR="00B80429" w:rsidRPr="005603E9" w:rsidRDefault="00B80429" w:rsidP="005603E9">
            <w:r w:rsidRPr="005603E9">
              <w:t>0.0</w:t>
            </w:r>
          </w:p>
        </w:tc>
        <w:tc>
          <w:tcPr>
            <w:tcW w:w="810" w:type="dxa"/>
          </w:tcPr>
          <w:p w:rsidR="00B80429" w:rsidRPr="005603E9" w:rsidRDefault="00B80429" w:rsidP="005603E9">
            <w:r w:rsidRPr="005603E9">
              <w:t>100</w:t>
            </w:r>
          </w:p>
        </w:tc>
        <w:tc>
          <w:tcPr>
            <w:tcW w:w="990" w:type="dxa"/>
          </w:tcPr>
          <w:p w:rsidR="00B80429" w:rsidRPr="005603E9" w:rsidRDefault="00B80429" w:rsidP="005603E9">
            <w:r w:rsidRPr="005603E9">
              <w:t>100</w:t>
            </w:r>
          </w:p>
        </w:tc>
        <w:tc>
          <w:tcPr>
            <w:tcW w:w="4365" w:type="dxa"/>
          </w:tcPr>
          <w:p w:rsidR="00B80429" w:rsidRPr="005603E9" w:rsidRDefault="00107F3C" w:rsidP="005603E9">
            <w:hyperlink r:id="rId10" w:anchor="alnHdr_489322189" w:tooltip="Go to alignment for MULTISPECIES: arabinose transporter permease [Bacillus] &gt;ref|NP_390751.2| L-arabinose transport system permease protein AraQ [Bacillus subtilis subsp. subtilis str. 168] &gt;ref|YP_006630973.1| arabinose/arabinan permease [Bacillus subtilis QB" w:history="1">
              <w:r w:rsidR="00B80429" w:rsidRPr="005603E9">
                <w:rPr>
                  <w:rStyle w:val="Hyperlink"/>
                </w:rPr>
                <w:t xml:space="preserve">MULTISPECIES: arabinose transporter </w:t>
              </w:r>
              <w:proofErr w:type="spellStart"/>
              <w:r w:rsidR="00B80429" w:rsidRPr="005603E9">
                <w:rPr>
                  <w:rStyle w:val="Hyperlink"/>
                </w:rPr>
                <w:t>permease</w:t>
              </w:r>
              <w:proofErr w:type="spellEnd"/>
            </w:hyperlink>
          </w:p>
        </w:tc>
      </w:tr>
      <w:tr w:rsidR="00B80429" w:rsidRPr="00033BDC" w:rsidTr="00033BDC">
        <w:trPr>
          <w:jc w:val="center"/>
        </w:trPr>
        <w:tc>
          <w:tcPr>
            <w:tcW w:w="945" w:type="dxa"/>
          </w:tcPr>
          <w:p w:rsidR="00B80429" w:rsidRPr="00033BDC" w:rsidRDefault="00B80429" w:rsidP="00B80429">
            <w:pPr>
              <w:pStyle w:val="ListParagraph"/>
              <w:ind w:left="0"/>
              <w:jc w:val="center"/>
              <w:rPr>
                <w:sz w:val="36"/>
                <w:szCs w:val="36"/>
              </w:rPr>
            </w:pPr>
            <w:r w:rsidRPr="00033BDC">
              <w:rPr>
                <w:sz w:val="36"/>
                <w:szCs w:val="36"/>
              </w:rPr>
              <w:t>6</w:t>
            </w:r>
          </w:p>
        </w:tc>
        <w:tc>
          <w:tcPr>
            <w:tcW w:w="1260" w:type="dxa"/>
          </w:tcPr>
          <w:p w:rsidR="00B80429" w:rsidRPr="00033BDC" w:rsidRDefault="00B80429" w:rsidP="00B80429">
            <w:pPr>
              <w:pStyle w:val="ListParagraph"/>
              <w:ind w:left="0"/>
              <w:jc w:val="center"/>
              <w:rPr>
                <w:sz w:val="36"/>
                <w:szCs w:val="36"/>
              </w:rPr>
            </w:pPr>
            <w:r>
              <w:rPr>
                <w:sz w:val="36"/>
                <w:szCs w:val="36"/>
              </w:rPr>
              <w:t>810</w:t>
            </w:r>
          </w:p>
        </w:tc>
        <w:tc>
          <w:tcPr>
            <w:tcW w:w="1440" w:type="dxa"/>
          </w:tcPr>
          <w:p w:rsidR="00B80429" w:rsidRPr="005603E9" w:rsidRDefault="00B80429" w:rsidP="005603E9">
            <w:r w:rsidRPr="005603E9">
              <w:t>269</w:t>
            </w:r>
          </w:p>
        </w:tc>
        <w:tc>
          <w:tcPr>
            <w:tcW w:w="900" w:type="dxa"/>
          </w:tcPr>
          <w:p w:rsidR="00B80429" w:rsidRPr="005603E9" w:rsidRDefault="00B80429" w:rsidP="005603E9">
            <w:r w:rsidRPr="005603E9">
              <w:t>0.0</w:t>
            </w:r>
          </w:p>
        </w:tc>
        <w:tc>
          <w:tcPr>
            <w:tcW w:w="810" w:type="dxa"/>
          </w:tcPr>
          <w:p w:rsidR="00B80429" w:rsidRPr="005603E9" w:rsidRDefault="00B80429" w:rsidP="005603E9">
            <w:r w:rsidRPr="005603E9">
              <w:t>100</w:t>
            </w:r>
          </w:p>
        </w:tc>
        <w:tc>
          <w:tcPr>
            <w:tcW w:w="990" w:type="dxa"/>
          </w:tcPr>
          <w:p w:rsidR="00B80429" w:rsidRPr="005603E9" w:rsidRDefault="00B80429" w:rsidP="005603E9">
            <w:r w:rsidRPr="005603E9">
              <w:t>100</w:t>
            </w:r>
          </w:p>
        </w:tc>
        <w:tc>
          <w:tcPr>
            <w:tcW w:w="4365" w:type="dxa"/>
          </w:tcPr>
          <w:p w:rsidR="00B80429" w:rsidRPr="005603E9" w:rsidRDefault="00107F3C" w:rsidP="005603E9">
            <w:hyperlink r:id="rId11" w:anchor="alnHdr_489322183" w:tooltip="Go to alignment for haloacid dehalogenase [Bacillus subtilis] &gt;ref|YP_008830993.1| Arabinose operon protein AraL [Bacillus subtilis PY79] &gt;emb|CAA61932.1| AraL protein [Bacillus subtilis] &gt;gb|EHA30921.1| arabinose operon protein L [Bacillus subtilis subsp. sub" w:history="1">
              <w:proofErr w:type="spellStart"/>
              <w:r w:rsidR="00B80429" w:rsidRPr="005603E9">
                <w:rPr>
                  <w:rStyle w:val="Hyperlink"/>
                </w:rPr>
                <w:t>haloacid</w:t>
              </w:r>
              <w:proofErr w:type="spellEnd"/>
              <w:r w:rsidR="00B80429" w:rsidRPr="005603E9">
                <w:rPr>
                  <w:rStyle w:val="Hyperlink"/>
                </w:rPr>
                <w:t xml:space="preserve"> </w:t>
              </w:r>
              <w:proofErr w:type="spellStart"/>
              <w:r w:rsidR="00B80429" w:rsidRPr="005603E9">
                <w:rPr>
                  <w:rStyle w:val="Hyperlink"/>
                </w:rPr>
                <w:t>dehalogenase</w:t>
              </w:r>
              <w:proofErr w:type="spellEnd"/>
            </w:hyperlink>
          </w:p>
        </w:tc>
      </w:tr>
    </w:tbl>
    <w:p w:rsidR="001E7B03" w:rsidRDefault="001E7B03" w:rsidP="001E7B03">
      <w:pPr>
        <w:pStyle w:val="ListParagraph"/>
      </w:pPr>
    </w:p>
    <w:p w:rsidR="008F57F4" w:rsidRDefault="008F57F4" w:rsidP="0023303A">
      <w:pPr>
        <w:pStyle w:val="ListParagraph"/>
        <w:numPr>
          <w:ilvl w:val="0"/>
          <w:numId w:val="2"/>
        </w:numPr>
        <w:ind w:left="360"/>
        <w:rPr>
          <w:sz w:val="24"/>
          <w:szCs w:val="24"/>
        </w:rPr>
      </w:pPr>
      <w:r w:rsidRPr="0023303A">
        <w:rPr>
          <w:sz w:val="24"/>
          <w:szCs w:val="24"/>
        </w:rPr>
        <w:t>What organism did this operon come from? What evidence did you use to come to this conclusion?</w:t>
      </w:r>
    </w:p>
    <w:p w:rsidR="00B200E6" w:rsidRPr="0023303A" w:rsidRDefault="00B200E6" w:rsidP="00B200E6">
      <w:pPr>
        <w:pStyle w:val="ListParagraph"/>
        <w:ind w:left="360"/>
        <w:rPr>
          <w:sz w:val="24"/>
          <w:szCs w:val="24"/>
        </w:rPr>
      </w:pPr>
    </w:p>
    <w:p w:rsidR="00B200E6" w:rsidRPr="00B200E6" w:rsidRDefault="00665E57" w:rsidP="00B200E6">
      <w:pPr>
        <w:pStyle w:val="ListParagraph"/>
        <w:ind w:left="360"/>
        <w:rPr>
          <w:rFonts w:ascii="Courier New" w:eastAsia="Times New Roman" w:hAnsi="Courier New" w:cs="Courier New"/>
          <w:b/>
          <w:color w:val="000000"/>
          <w:sz w:val="20"/>
          <w:szCs w:val="20"/>
        </w:rPr>
      </w:pPr>
      <w:r w:rsidRPr="00B200E6">
        <w:rPr>
          <w:b/>
        </w:rPr>
        <w:t>B</w:t>
      </w:r>
      <w:r w:rsidR="00B200E6" w:rsidRPr="00B200E6">
        <w:rPr>
          <w:b/>
        </w:rPr>
        <w:t>acillus</w:t>
      </w:r>
      <w:r w:rsidRPr="00B200E6">
        <w:rPr>
          <w:b/>
        </w:rPr>
        <w:t xml:space="preserve"> </w:t>
      </w:r>
      <w:proofErr w:type="spellStart"/>
      <w:r w:rsidRPr="00B200E6">
        <w:rPr>
          <w:b/>
        </w:rPr>
        <w:t>subtilis</w:t>
      </w:r>
      <w:proofErr w:type="spellEnd"/>
      <w:r w:rsidR="00B200E6" w:rsidRPr="00B200E6">
        <w:rPr>
          <w:b/>
        </w:rPr>
        <w:t xml:space="preserve">, </w:t>
      </w:r>
      <w:hyperlink r:id="rId12" w:history="1">
        <w:r w:rsidR="00B200E6" w:rsidRPr="00B200E6">
          <w:rPr>
            <w:rStyle w:val="Hyperlink"/>
            <w:rFonts w:ascii="Courier New" w:eastAsia="Times New Roman" w:hAnsi="Courier New" w:cs="Courier New"/>
            <w:b/>
            <w:sz w:val="20"/>
            <w:szCs w:val="20"/>
          </w:rPr>
          <w:t>http://www.ncbi.nlm.nih.gov/nuccore/X89810.1</w:t>
        </w:r>
      </w:hyperlink>
    </w:p>
    <w:p w:rsidR="0023303A" w:rsidRPr="00B200E6" w:rsidRDefault="00B80429" w:rsidP="00B200E6">
      <w:pPr>
        <w:pStyle w:val="ListParagraph"/>
        <w:ind w:left="360"/>
        <w:rPr>
          <w:b/>
          <w:sz w:val="24"/>
          <w:szCs w:val="24"/>
        </w:rPr>
      </w:pPr>
      <w:hyperlink r:id="rId13" w:anchor="alnHdr_61743073" w:tooltip="Go to alignment for transferrin binding protein B [Mannheimia haemolytica]" w:history="1"/>
    </w:p>
    <w:p w:rsidR="008F57F4" w:rsidRPr="00B200E6" w:rsidRDefault="00E75098" w:rsidP="00B200E6">
      <w:pPr>
        <w:pStyle w:val="ListParagraph"/>
        <w:ind w:left="360"/>
        <w:rPr>
          <w:b/>
          <w:sz w:val="24"/>
          <w:szCs w:val="24"/>
        </w:rPr>
      </w:pPr>
      <w:proofErr w:type="gramStart"/>
      <w:r w:rsidRPr="00B200E6">
        <w:rPr>
          <w:b/>
          <w:sz w:val="24"/>
          <w:szCs w:val="24"/>
        </w:rPr>
        <w:t>Evidence from the fact that all of the best matching proteins were from this organism.</w:t>
      </w:r>
      <w:proofErr w:type="gramEnd"/>
    </w:p>
    <w:p w:rsidR="008F57F4" w:rsidRPr="0023303A" w:rsidRDefault="008F57F4" w:rsidP="0023303A">
      <w:pPr>
        <w:pStyle w:val="ListParagraph"/>
        <w:ind w:left="360"/>
        <w:rPr>
          <w:sz w:val="24"/>
          <w:szCs w:val="24"/>
        </w:rPr>
      </w:pPr>
    </w:p>
    <w:p w:rsidR="008F57F4" w:rsidRDefault="008F57F4" w:rsidP="0023303A">
      <w:pPr>
        <w:pStyle w:val="ListParagraph"/>
        <w:numPr>
          <w:ilvl w:val="0"/>
          <w:numId w:val="2"/>
        </w:numPr>
        <w:ind w:left="360"/>
        <w:rPr>
          <w:sz w:val="24"/>
          <w:szCs w:val="24"/>
        </w:rPr>
      </w:pPr>
      <w:r w:rsidRPr="0023303A">
        <w:rPr>
          <w:sz w:val="24"/>
          <w:szCs w:val="24"/>
        </w:rPr>
        <w:t>Are the functions of the genes found in this operon related? What</w:t>
      </w:r>
      <w:r w:rsidR="0023303A" w:rsidRPr="0023303A">
        <w:rPr>
          <w:sz w:val="24"/>
          <w:szCs w:val="24"/>
        </w:rPr>
        <w:t xml:space="preserve"> cellular</w:t>
      </w:r>
      <w:r w:rsidRPr="0023303A">
        <w:rPr>
          <w:sz w:val="24"/>
          <w:szCs w:val="24"/>
        </w:rPr>
        <w:t xml:space="preserve"> system do you think this operon and the genes contained are involved in?</w:t>
      </w:r>
    </w:p>
    <w:p w:rsidR="00B200E6" w:rsidRDefault="00B200E6" w:rsidP="00B200E6">
      <w:pPr>
        <w:pStyle w:val="ListParagraph"/>
        <w:ind w:left="360"/>
        <w:rPr>
          <w:sz w:val="24"/>
          <w:szCs w:val="24"/>
        </w:rPr>
      </w:pPr>
    </w:p>
    <w:p w:rsidR="00EB60D4" w:rsidRPr="00107F3C" w:rsidRDefault="00B200E6" w:rsidP="00665E57">
      <w:pPr>
        <w:pStyle w:val="ListParagraph"/>
        <w:ind w:left="0"/>
        <w:rPr>
          <w:b/>
          <w:sz w:val="20"/>
          <w:szCs w:val="20"/>
        </w:rPr>
      </w:pPr>
      <w:r w:rsidRPr="00107F3C">
        <w:rPr>
          <w:b/>
          <w:sz w:val="20"/>
          <w:szCs w:val="20"/>
        </w:rPr>
        <w:t>Yes, the functions are related.  They are involved in the breakdown (c</w:t>
      </w:r>
      <w:r w:rsidR="00665E57" w:rsidRPr="00107F3C">
        <w:rPr>
          <w:b/>
          <w:sz w:val="20"/>
          <w:szCs w:val="20"/>
        </w:rPr>
        <w:t>atabolism</w:t>
      </w:r>
      <w:r w:rsidRPr="00107F3C">
        <w:rPr>
          <w:b/>
          <w:sz w:val="20"/>
          <w:szCs w:val="20"/>
        </w:rPr>
        <w:t>)</w:t>
      </w:r>
      <w:r w:rsidR="00665E57" w:rsidRPr="00107F3C">
        <w:rPr>
          <w:b/>
          <w:sz w:val="20"/>
          <w:szCs w:val="20"/>
        </w:rPr>
        <w:t xml:space="preserve"> of L-arabinose</w:t>
      </w:r>
      <w:r w:rsidR="00107F3C" w:rsidRPr="00107F3C">
        <w:rPr>
          <w:b/>
          <w:sz w:val="20"/>
          <w:szCs w:val="20"/>
        </w:rPr>
        <w:t xml:space="preserve"> (a sugar, breakdown product of glucose)</w:t>
      </w:r>
      <w:r w:rsidR="00665E57" w:rsidRPr="00107F3C">
        <w:rPr>
          <w:b/>
          <w:sz w:val="20"/>
          <w:szCs w:val="20"/>
        </w:rPr>
        <w:t xml:space="preserve"> </w:t>
      </w:r>
      <w:proofErr w:type="spellStart"/>
      <w:r w:rsidR="00665E57" w:rsidRPr="00107F3C">
        <w:rPr>
          <w:b/>
          <w:sz w:val="20"/>
          <w:szCs w:val="20"/>
        </w:rPr>
        <w:t>to</w:t>
      </w:r>
      <w:proofErr w:type="spellEnd"/>
      <w:r w:rsidR="00665E57" w:rsidRPr="00107F3C">
        <w:rPr>
          <w:b/>
          <w:sz w:val="20"/>
          <w:szCs w:val="20"/>
        </w:rPr>
        <w:t xml:space="preserve"> 5-xylose 6 phosphate</w:t>
      </w:r>
      <w:r w:rsidRPr="00107F3C">
        <w:rPr>
          <w:b/>
          <w:sz w:val="20"/>
          <w:szCs w:val="20"/>
        </w:rPr>
        <w:t xml:space="preserve">, </w:t>
      </w:r>
      <w:r w:rsidR="00EB60D4" w:rsidRPr="00107F3C">
        <w:rPr>
          <w:b/>
          <w:sz w:val="20"/>
          <w:szCs w:val="20"/>
        </w:rPr>
        <w:t xml:space="preserve">from Wikipedia, </w:t>
      </w:r>
    </w:p>
    <w:p w:rsidR="00EB60D4" w:rsidRPr="00107F3C" w:rsidRDefault="00EB60D4" w:rsidP="00EB60D4">
      <w:pPr>
        <w:rPr>
          <w:b/>
          <w:sz w:val="20"/>
          <w:szCs w:val="20"/>
        </w:rPr>
      </w:pPr>
      <w:r w:rsidRPr="00107F3C">
        <w:rPr>
          <w:b/>
          <w:sz w:val="20"/>
          <w:szCs w:val="20"/>
        </w:rPr>
        <w:t>“</w:t>
      </w:r>
      <w:proofErr w:type="gramStart"/>
      <w:r w:rsidRPr="00107F3C">
        <w:rPr>
          <w:b/>
          <w:sz w:val="20"/>
          <w:szCs w:val="20"/>
        </w:rPr>
        <w:t>Repression[</w:t>
      </w:r>
      <w:proofErr w:type="gramEnd"/>
      <w:r w:rsidRPr="00107F3C">
        <w:rPr>
          <w:b/>
          <w:sz w:val="20"/>
          <w:szCs w:val="20"/>
        </w:rPr>
        <w:fldChar w:fldCharType="begin"/>
      </w:r>
      <w:r w:rsidRPr="00107F3C">
        <w:rPr>
          <w:b/>
          <w:sz w:val="20"/>
          <w:szCs w:val="20"/>
        </w:rPr>
        <w:instrText xml:space="preserve"> HYPERLINK "http://en.wikipedia.org/w/index.php?title=L-arabinose_operon&amp;action=edit&amp;section=3" \o "Edit section: Repression" </w:instrText>
      </w:r>
      <w:r w:rsidRPr="00107F3C">
        <w:rPr>
          <w:b/>
          <w:sz w:val="20"/>
          <w:szCs w:val="20"/>
        </w:rPr>
        <w:fldChar w:fldCharType="separate"/>
      </w:r>
      <w:r w:rsidRPr="00107F3C">
        <w:rPr>
          <w:rStyle w:val="Hyperlink"/>
          <w:b/>
          <w:sz w:val="20"/>
          <w:szCs w:val="20"/>
        </w:rPr>
        <w:t>edit</w:t>
      </w:r>
      <w:r w:rsidRPr="00107F3C">
        <w:rPr>
          <w:b/>
          <w:sz w:val="20"/>
          <w:szCs w:val="20"/>
        </w:rPr>
        <w:fldChar w:fldCharType="end"/>
      </w:r>
      <w:r w:rsidRPr="00107F3C">
        <w:rPr>
          <w:b/>
          <w:sz w:val="20"/>
          <w:szCs w:val="20"/>
        </w:rPr>
        <w:t>]</w:t>
      </w:r>
    </w:p>
    <w:p w:rsidR="00EB60D4" w:rsidRPr="00107F3C" w:rsidRDefault="00EB60D4" w:rsidP="00EB60D4">
      <w:pPr>
        <w:rPr>
          <w:b/>
          <w:sz w:val="20"/>
          <w:szCs w:val="20"/>
        </w:rPr>
      </w:pPr>
      <w:r w:rsidRPr="00107F3C">
        <w:rPr>
          <w:b/>
          <w:sz w:val="20"/>
          <w:szCs w:val="20"/>
        </w:rPr>
        <w:t xml:space="preserve">The </w:t>
      </w:r>
      <w:proofErr w:type="spellStart"/>
      <w:proofErr w:type="gramStart"/>
      <w:r w:rsidRPr="00107F3C">
        <w:rPr>
          <w:b/>
          <w:sz w:val="20"/>
          <w:szCs w:val="20"/>
        </w:rPr>
        <w:t>ara</w:t>
      </w:r>
      <w:proofErr w:type="spellEnd"/>
      <w:proofErr w:type="gramEnd"/>
      <w:r w:rsidRPr="00107F3C">
        <w:rPr>
          <w:b/>
          <w:sz w:val="20"/>
          <w:szCs w:val="20"/>
        </w:rPr>
        <w:t xml:space="preserve"> operon is regulated by the </w:t>
      </w:r>
      <w:proofErr w:type="spellStart"/>
      <w:r w:rsidRPr="00107F3C">
        <w:rPr>
          <w:b/>
          <w:sz w:val="20"/>
          <w:szCs w:val="20"/>
        </w:rPr>
        <w:t>AraC</w:t>
      </w:r>
      <w:proofErr w:type="spellEnd"/>
      <w:r w:rsidRPr="00107F3C">
        <w:rPr>
          <w:b/>
          <w:sz w:val="20"/>
          <w:szCs w:val="20"/>
        </w:rPr>
        <w:t> </w:t>
      </w:r>
      <w:hyperlink r:id="rId14" w:tooltip="Protein" w:history="1">
        <w:r w:rsidRPr="00107F3C">
          <w:rPr>
            <w:rStyle w:val="Hyperlink"/>
            <w:b/>
            <w:sz w:val="20"/>
            <w:szCs w:val="20"/>
          </w:rPr>
          <w:t>protein</w:t>
        </w:r>
      </w:hyperlink>
      <w:r w:rsidRPr="00107F3C">
        <w:rPr>
          <w:b/>
          <w:sz w:val="20"/>
          <w:szCs w:val="20"/>
        </w:rPr>
        <w:t>. If arabinose is absent, the </w:t>
      </w:r>
      <w:hyperlink r:id="rId15" w:tooltip="Protein dimer" w:history="1">
        <w:r w:rsidRPr="00107F3C">
          <w:rPr>
            <w:rStyle w:val="Hyperlink"/>
            <w:b/>
            <w:sz w:val="20"/>
            <w:szCs w:val="20"/>
          </w:rPr>
          <w:t>dimer</w:t>
        </w:r>
      </w:hyperlink>
      <w:r w:rsidRPr="00107F3C">
        <w:rPr>
          <w:b/>
          <w:sz w:val="20"/>
          <w:szCs w:val="20"/>
        </w:rPr>
        <w:t> </w:t>
      </w:r>
      <w:proofErr w:type="spellStart"/>
      <w:r w:rsidRPr="00107F3C">
        <w:rPr>
          <w:b/>
          <w:sz w:val="20"/>
          <w:szCs w:val="20"/>
        </w:rPr>
        <w:t>AraC</w:t>
      </w:r>
      <w:proofErr w:type="spellEnd"/>
      <w:r w:rsidRPr="00107F3C">
        <w:rPr>
          <w:b/>
          <w:sz w:val="20"/>
          <w:szCs w:val="20"/>
        </w:rPr>
        <w:t xml:space="preserve"> protein represses the structural gene by binding to araI1 and araO2 and the </w:t>
      </w:r>
      <w:hyperlink r:id="rId16" w:tooltip="DNA" w:history="1">
        <w:r w:rsidRPr="00107F3C">
          <w:rPr>
            <w:rStyle w:val="Hyperlink"/>
            <w:b/>
            <w:sz w:val="20"/>
            <w:szCs w:val="20"/>
          </w:rPr>
          <w:t>DNA</w:t>
        </w:r>
      </w:hyperlink>
      <w:r w:rsidRPr="00107F3C">
        <w:rPr>
          <w:b/>
          <w:sz w:val="20"/>
          <w:szCs w:val="20"/>
        </w:rPr>
        <w:t> forms a loop. The loop prevents </w:t>
      </w:r>
      <w:hyperlink r:id="rId17" w:tooltip="RNA polymerase" w:history="1">
        <w:r w:rsidRPr="00107F3C">
          <w:rPr>
            <w:rStyle w:val="Hyperlink"/>
            <w:b/>
            <w:sz w:val="20"/>
            <w:szCs w:val="20"/>
          </w:rPr>
          <w:t>RNA polymerase</w:t>
        </w:r>
      </w:hyperlink>
      <w:r w:rsidRPr="00107F3C">
        <w:rPr>
          <w:b/>
          <w:sz w:val="20"/>
          <w:szCs w:val="20"/>
        </w:rPr>
        <w:t> from binding to the </w:t>
      </w:r>
      <w:hyperlink r:id="rId18" w:tooltip="Promoter (genetics)" w:history="1">
        <w:r w:rsidRPr="00107F3C">
          <w:rPr>
            <w:rStyle w:val="Hyperlink"/>
            <w:b/>
            <w:sz w:val="20"/>
            <w:szCs w:val="20"/>
          </w:rPr>
          <w:t>promoter</w:t>
        </w:r>
      </w:hyperlink>
      <w:r w:rsidRPr="00107F3C">
        <w:rPr>
          <w:b/>
          <w:sz w:val="20"/>
          <w:szCs w:val="20"/>
        </w:rPr>
        <w:t> of the </w:t>
      </w:r>
      <w:proofErr w:type="spellStart"/>
      <w:proofErr w:type="gramStart"/>
      <w:r w:rsidRPr="00107F3C">
        <w:rPr>
          <w:b/>
          <w:sz w:val="20"/>
          <w:szCs w:val="20"/>
        </w:rPr>
        <w:t>ara</w:t>
      </w:r>
      <w:proofErr w:type="spellEnd"/>
      <w:proofErr w:type="gramEnd"/>
      <w:r w:rsidRPr="00107F3C">
        <w:rPr>
          <w:b/>
          <w:sz w:val="20"/>
          <w:szCs w:val="20"/>
        </w:rPr>
        <w:t> operon, thereby blocking </w:t>
      </w:r>
      <w:hyperlink r:id="rId19" w:tooltip="Transcription (genetics)" w:history="1">
        <w:r w:rsidRPr="00107F3C">
          <w:rPr>
            <w:rStyle w:val="Hyperlink"/>
            <w:b/>
            <w:sz w:val="20"/>
            <w:szCs w:val="20"/>
          </w:rPr>
          <w:t>transcription</w:t>
        </w:r>
      </w:hyperlink>
      <w:r w:rsidRPr="00107F3C">
        <w:rPr>
          <w:b/>
          <w:sz w:val="20"/>
          <w:szCs w:val="20"/>
        </w:rPr>
        <w:t>.</w:t>
      </w:r>
    </w:p>
    <w:p w:rsidR="00EB60D4" w:rsidRPr="00107F3C" w:rsidRDefault="00EB60D4" w:rsidP="00EB60D4">
      <w:pPr>
        <w:rPr>
          <w:b/>
          <w:sz w:val="20"/>
          <w:szCs w:val="20"/>
        </w:rPr>
      </w:pPr>
      <w:proofErr w:type="gramStart"/>
      <w:r w:rsidRPr="00107F3C">
        <w:rPr>
          <w:b/>
          <w:sz w:val="20"/>
          <w:szCs w:val="20"/>
        </w:rPr>
        <w:t>Activation[</w:t>
      </w:r>
      <w:proofErr w:type="gramEnd"/>
      <w:r w:rsidRPr="00107F3C">
        <w:rPr>
          <w:b/>
          <w:sz w:val="20"/>
          <w:szCs w:val="20"/>
        </w:rPr>
        <w:fldChar w:fldCharType="begin"/>
      </w:r>
      <w:r w:rsidRPr="00107F3C">
        <w:rPr>
          <w:b/>
          <w:sz w:val="20"/>
          <w:szCs w:val="20"/>
        </w:rPr>
        <w:instrText xml:space="preserve"> HYPERLINK "http://en.wikipedia.org/w/index.php?title=L-arabinose_operon&amp;action=edit&amp;section=4" \o "Edit section: Activation" </w:instrText>
      </w:r>
      <w:r w:rsidRPr="00107F3C">
        <w:rPr>
          <w:b/>
          <w:sz w:val="20"/>
          <w:szCs w:val="20"/>
        </w:rPr>
        <w:fldChar w:fldCharType="separate"/>
      </w:r>
      <w:r w:rsidRPr="00107F3C">
        <w:rPr>
          <w:rStyle w:val="Hyperlink"/>
          <w:b/>
          <w:sz w:val="20"/>
          <w:szCs w:val="20"/>
        </w:rPr>
        <w:t>edit</w:t>
      </w:r>
      <w:r w:rsidRPr="00107F3C">
        <w:rPr>
          <w:b/>
          <w:sz w:val="20"/>
          <w:szCs w:val="20"/>
        </w:rPr>
        <w:fldChar w:fldCharType="end"/>
      </w:r>
      <w:r w:rsidRPr="00107F3C">
        <w:rPr>
          <w:b/>
          <w:sz w:val="20"/>
          <w:szCs w:val="20"/>
        </w:rPr>
        <w:t>]</w:t>
      </w:r>
    </w:p>
    <w:p w:rsidR="00EB60D4" w:rsidRPr="00107F3C" w:rsidRDefault="00EB60D4" w:rsidP="00EB60D4">
      <w:pPr>
        <w:rPr>
          <w:b/>
          <w:sz w:val="20"/>
          <w:szCs w:val="20"/>
        </w:rPr>
      </w:pPr>
      <w:r w:rsidRPr="00107F3C">
        <w:rPr>
          <w:b/>
          <w:sz w:val="20"/>
          <w:szCs w:val="20"/>
        </w:rPr>
        <w:t xml:space="preserve">When arabinose is present, arabinose binds </w:t>
      </w:r>
      <w:proofErr w:type="spellStart"/>
      <w:r w:rsidRPr="00107F3C">
        <w:rPr>
          <w:b/>
          <w:sz w:val="20"/>
          <w:szCs w:val="20"/>
        </w:rPr>
        <w:t>AraC</w:t>
      </w:r>
      <w:proofErr w:type="spellEnd"/>
      <w:r w:rsidRPr="00107F3C">
        <w:rPr>
          <w:b/>
          <w:sz w:val="20"/>
          <w:szCs w:val="20"/>
        </w:rPr>
        <w:t xml:space="preserve"> and prevents </w:t>
      </w:r>
      <w:proofErr w:type="spellStart"/>
      <w:r w:rsidRPr="00107F3C">
        <w:rPr>
          <w:b/>
          <w:sz w:val="20"/>
          <w:szCs w:val="20"/>
        </w:rPr>
        <w:t>AraC</w:t>
      </w:r>
      <w:proofErr w:type="spellEnd"/>
      <w:r w:rsidRPr="00107F3C">
        <w:rPr>
          <w:b/>
          <w:sz w:val="20"/>
          <w:szCs w:val="20"/>
        </w:rPr>
        <w:t xml:space="preserve"> from interacting. This breaks the DNA loop. The two </w:t>
      </w:r>
      <w:proofErr w:type="spellStart"/>
      <w:r w:rsidRPr="00107F3C">
        <w:rPr>
          <w:b/>
          <w:sz w:val="20"/>
          <w:szCs w:val="20"/>
        </w:rPr>
        <w:t>AraC</w:t>
      </w:r>
      <w:proofErr w:type="spellEnd"/>
      <w:r w:rsidRPr="00107F3C">
        <w:rPr>
          <w:b/>
          <w:sz w:val="20"/>
          <w:szCs w:val="20"/>
        </w:rPr>
        <w:t xml:space="preserve">-arabinose complexes bind to the araI1 and araI2sites which promotes transcription. When arabinose is present, </w:t>
      </w:r>
      <w:proofErr w:type="spellStart"/>
      <w:r w:rsidRPr="00107F3C">
        <w:rPr>
          <w:b/>
          <w:sz w:val="20"/>
          <w:szCs w:val="20"/>
        </w:rPr>
        <w:t>AraC</w:t>
      </w:r>
      <w:proofErr w:type="spellEnd"/>
      <w:r w:rsidRPr="00107F3C">
        <w:rPr>
          <w:b/>
          <w:sz w:val="20"/>
          <w:szCs w:val="20"/>
        </w:rPr>
        <w:t xml:space="preserve"> acts as an activator.”</w:t>
      </w:r>
    </w:p>
    <w:p w:rsidR="008F57F4" w:rsidRDefault="008F57F4" w:rsidP="0023303A">
      <w:pPr>
        <w:pStyle w:val="ListParagraph"/>
        <w:numPr>
          <w:ilvl w:val="0"/>
          <w:numId w:val="2"/>
        </w:numPr>
        <w:ind w:left="360"/>
        <w:rPr>
          <w:sz w:val="24"/>
          <w:szCs w:val="24"/>
        </w:rPr>
      </w:pPr>
      <w:r w:rsidRPr="0023303A">
        <w:rPr>
          <w:sz w:val="24"/>
          <w:szCs w:val="24"/>
        </w:rPr>
        <w:lastRenderedPageBreak/>
        <w:t>Do some research using NCBI (</w:t>
      </w:r>
      <w:hyperlink r:id="rId20" w:history="1">
        <w:r w:rsidRPr="0023303A">
          <w:rPr>
            <w:rStyle w:val="Hyperlink"/>
            <w:sz w:val="24"/>
            <w:szCs w:val="24"/>
          </w:rPr>
          <w:t>http://www.ncbi.nlm.nih.gov</w:t>
        </w:r>
      </w:hyperlink>
      <w:r w:rsidRPr="0023303A">
        <w:rPr>
          <w:sz w:val="24"/>
          <w:szCs w:val="24"/>
        </w:rPr>
        <w:t>) and other internet resources to learn about the system. What role does this system have in this organism? Create a hypothesis about what might happen to the organism if these genes were deactivated.</w:t>
      </w:r>
    </w:p>
    <w:p w:rsidR="00107F3C" w:rsidRPr="0023303A" w:rsidRDefault="00107F3C" w:rsidP="00107F3C">
      <w:pPr>
        <w:pStyle w:val="ListParagraph"/>
        <w:ind w:left="360"/>
        <w:rPr>
          <w:sz w:val="24"/>
          <w:szCs w:val="24"/>
        </w:rPr>
      </w:pPr>
    </w:p>
    <w:p w:rsidR="00665E57" w:rsidRPr="00107F3C" w:rsidRDefault="00665E57" w:rsidP="00107F3C">
      <w:pPr>
        <w:pStyle w:val="ListParagraph"/>
        <w:ind w:left="360"/>
        <w:rPr>
          <w:b/>
          <w:sz w:val="24"/>
          <w:szCs w:val="24"/>
        </w:rPr>
      </w:pPr>
      <w:proofErr w:type="gramStart"/>
      <w:r w:rsidRPr="00107F3C">
        <w:rPr>
          <w:b/>
          <w:sz w:val="24"/>
          <w:szCs w:val="24"/>
        </w:rPr>
        <w:t>Catabolism of L-arabinose to 5-xylose 6 phosphate as a part of the pentose phosphate pathway.</w:t>
      </w:r>
      <w:proofErr w:type="gramEnd"/>
      <w:r w:rsidRPr="00107F3C">
        <w:rPr>
          <w:b/>
          <w:sz w:val="24"/>
          <w:szCs w:val="24"/>
        </w:rPr>
        <w:t xml:space="preserve"> </w:t>
      </w:r>
    </w:p>
    <w:p w:rsidR="009366BD" w:rsidRPr="0023303A" w:rsidRDefault="009366BD" w:rsidP="0023303A">
      <w:pPr>
        <w:pStyle w:val="ListParagraph"/>
        <w:ind w:left="360"/>
        <w:rPr>
          <w:sz w:val="24"/>
          <w:szCs w:val="24"/>
        </w:rPr>
      </w:pPr>
    </w:p>
    <w:p w:rsidR="009366BD" w:rsidRPr="00107F3C" w:rsidRDefault="003A6182" w:rsidP="0023303A">
      <w:pPr>
        <w:pStyle w:val="ListParagraph"/>
        <w:ind w:left="360"/>
        <w:rPr>
          <w:b/>
          <w:sz w:val="24"/>
          <w:szCs w:val="24"/>
        </w:rPr>
      </w:pPr>
      <w:r w:rsidRPr="00107F3C">
        <w:rPr>
          <w:b/>
          <w:sz w:val="24"/>
          <w:szCs w:val="24"/>
        </w:rPr>
        <w:t xml:space="preserve">Hypothesis/Prediction: If this protein was mutated or broken, then </w:t>
      </w:r>
      <w:r w:rsidR="00665E57" w:rsidRPr="00107F3C">
        <w:rPr>
          <w:b/>
          <w:sz w:val="24"/>
          <w:szCs w:val="24"/>
        </w:rPr>
        <w:t>the pentose phosphate pathway would be disrupted, forcing the use of glycolysis, or rather forcing the bacteria to only use glycolysis rather than the pentose phosphate alternative.</w:t>
      </w:r>
    </w:p>
    <w:p w:rsidR="008F57F4" w:rsidRPr="0023303A" w:rsidRDefault="008F57F4" w:rsidP="0023303A">
      <w:pPr>
        <w:pStyle w:val="ListParagraph"/>
        <w:ind w:left="360"/>
        <w:rPr>
          <w:sz w:val="24"/>
          <w:szCs w:val="24"/>
        </w:rPr>
      </w:pPr>
    </w:p>
    <w:p w:rsidR="008F57F4" w:rsidRPr="0023303A" w:rsidRDefault="008F57F4" w:rsidP="0023303A">
      <w:pPr>
        <w:pStyle w:val="ListParagraph"/>
        <w:numPr>
          <w:ilvl w:val="0"/>
          <w:numId w:val="2"/>
        </w:numPr>
        <w:ind w:left="360"/>
        <w:rPr>
          <w:sz w:val="24"/>
          <w:szCs w:val="24"/>
        </w:rPr>
      </w:pPr>
      <w:r w:rsidRPr="0023303A">
        <w:rPr>
          <w:sz w:val="24"/>
          <w:szCs w:val="24"/>
        </w:rPr>
        <w:t>Share what you learned with the other groups and write down what you learned about the other systems.</w:t>
      </w:r>
    </w:p>
    <w:p w:rsidR="008F57F4" w:rsidRDefault="008F57F4" w:rsidP="0023303A">
      <w:pPr>
        <w:pStyle w:val="ListParagraph"/>
        <w:ind w:left="360"/>
        <w:rPr>
          <w:sz w:val="24"/>
          <w:szCs w:val="24"/>
        </w:rPr>
      </w:pPr>
    </w:p>
    <w:p w:rsidR="000D2B0E" w:rsidRPr="00107F3C" w:rsidRDefault="00F30682" w:rsidP="0023303A">
      <w:pPr>
        <w:pStyle w:val="ListParagraph"/>
        <w:ind w:left="360"/>
        <w:rPr>
          <w:b/>
          <w:sz w:val="24"/>
          <w:szCs w:val="24"/>
        </w:rPr>
      </w:pPr>
      <w:r w:rsidRPr="00107F3C">
        <w:rPr>
          <w:b/>
          <w:sz w:val="24"/>
          <w:szCs w:val="24"/>
        </w:rPr>
        <w:t>Various answers</w:t>
      </w:r>
    </w:p>
    <w:p w:rsidR="000D2B0E" w:rsidRPr="0023303A" w:rsidRDefault="000D2B0E" w:rsidP="0023303A">
      <w:pPr>
        <w:pStyle w:val="ListParagraph"/>
        <w:ind w:left="360"/>
        <w:rPr>
          <w:sz w:val="24"/>
          <w:szCs w:val="24"/>
        </w:rPr>
      </w:pPr>
    </w:p>
    <w:p w:rsidR="008F57F4" w:rsidRPr="0023303A" w:rsidRDefault="008F57F4" w:rsidP="0023303A">
      <w:pPr>
        <w:rPr>
          <w:sz w:val="24"/>
          <w:szCs w:val="24"/>
        </w:rPr>
      </w:pPr>
      <w:r w:rsidRPr="0023303A">
        <w:rPr>
          <w:b/>
          <w:sz w:val="24"/>
          <w:szCs w:val="24"/>
        </w:rPr>
        <w:t>Bonus</w:t>
      </w:r>
      <w:r w:rsidRPr="0023303A">
        <w:rPr>
          <w:sz w:val="24"/>
          <w:szCs w:val="24"/>
        </w:rPr>
        <w:t>: Go to RCSB</w:t>
      </w:r>
      <w:r w:rsidR="0023303A" w:rsidRPr="0023303A">
        <w:rPr>
          <w:sz w:val="24"/>
          <w:szCs w:val="24"/>
        </w:rPr>
        <w:t xml:space="preserve"> Protein Data Bank</w:t>
      </w:r>
      <w:r w:rsidRPr="0023303A">
        <w:rPr>
          <w:sz w:val="24"/>
          <w:szCs w:val="24"/>
        </w:rPr>
        <w:t xml:space="preserve"> (</w:t>
      </w:r>
      <w:hyperlink r:id="rId21" w:history="1">
        <w:r w:rsidRPr="0023303A">
          <w:rPr>
            <w:rStyle w:val="Hyperlink"/>
            <w:sz w:val="24"/>
            <w:szCs w:val="24"/>
          </w:rPr>
          <w:t>http://www.rcsb.org/pdb/home/home.do</w:t>
        </w:r>
      </w:hyperlink>
      <w:r w:rsidRPr="0023303A">
        <w:rPr>
          <w:sz w:val="24"/>
          <w:szCs w:val="24"/>
        </w:rPr>
        <w:t xml:space="preserve">) and search for one of the proteins you found by name. You may not be able to find it for your organism, or at all, but here you can see the structure of the protein determined by protein crystallography. Count the number of beta </w:t>
      </w:r>
      <w:proofErr w:type="spellStart"/>
      <w:r w:rsidRPr="0023303A">
        <w:rPr>
          <w:sz w:val="24"/>
          <w:szCs w:val="24"/>
        </w:rPr>
        <w:t>pleatings</w:t>
      </w:r>
      <w:proofErr w:type="spellEnd"/>
      <w:r w:rsidRPr="0023303A">
        <w:rPr>
          <w:sz w:val="24"/>
          <w:szCs w:val="24"/>
        </w:rPr>
        <w:t xml:space="preserve"> and alpha helixes. Are there any ligands associated with this protein? Are there any other units for this protein? If so, name them. Be sure to look at the protein in the 3-D view.</w:t>
      </w:r>
    </w:p>
    <w:p w:rsidR="008F57F4" w:rsidRPr="0023303A" w:rsidRDefault="0023303A" w:rsidP="008F57F4">
      <w:pPr>
        <w:rPr>
          <w:sz w:val="24"/>
          <w:szCs w:val="24"/>
        </w:rPr>
      </w:pPr>
      <w:r w:rsidRPr="00107F3C">
        <w:rPr>
          <w:b/>
          <w:sz w:val="24"/>
          <w:szCs w:val="24"/>
        </w:rPr>
        <w:t>Name of protein you investigated</w:t>
      </w:r>
      <w:proofErr w:type="gramStart"/>
      <w:r w:rsidRPr="005603E9">
        <w:t>:_</w:t>
      </w:r>
      <w:proofErr w:type="gramEnd"/>
      <w:r w:rsidRPr="005603E9">
        <w:t>_</w:t>
      </w:r>
      <w:r w:rsidR="00665E57" w:rsidRPr="005603E9">
        <w:t xml:space="preserve">  L-Arabinose </w:t>
      </w:r>
      <w:proofErr w:type="spellStart"/>
      <w:r w:rsidR="00665E57" w:rsidRPr="005603E9">
        <w:t>Isomerase</w:t>
      </w:r>
      <w:proofErr w:type="spellEnd"/>
      <w:r w:rsidRPr="005603E9">
        <w:t>_____________</w:t>
      </w:r>
    </w:p>
    <w:p w:rsidR="0023303A" w:rsidRPr="0023303A" w:rsidRDefault="0023303A" w:rsidP="008F57F4">
      <w:pPr>
        <w:rPr>
          <w:sz w:val="24"/>
          <w:szCs w:val="24"/>
        </w:rPr>
      </w:pPr>
      <w:r w:rsidRPr="00107F3C">
        <w:rPr>
          <w:b/>
          <w:sz w:val="24"/>
          <w:szCs w:val="24"/>
        </w:rPr>
        <w:t>Number of Beta-pleated sections</w:t>
      </w:r>
      <w:proofErr w:type="gramStart"/>
      <w:r w:rsidRPr="0023303A">
        <w:rPr>
          <w:sz w:val="24"/>
          <w:szCs w:val="24"/>
        </w:rPr>
        <w:t>:_</w:t>
      </w:r>
      <w:proofErr w:type="gramEnd"/>
      <w:r w:rsidRPr="0023303A">
        <w:rPr>
          <w:sz w:val="24"/>
          <w:szCs w:val="24"/>
        </w:rPr>
        <w:t>______</w:t>
      </w:r>
      <w:r w:rsidR="003B506C">
        <w:rPr>
          <w:sz w:val="24"/>
          <w:szCs w:val="24"/>
        </w:rPr>
        <w:t>23</w:t>
      </w:r>
      <w:r w:rsidRPr="0023303A">
        <w:rPr>
          <w:sz w:val="24"/>
          <w:szCs w:val="24"/>
        </w:rPr>
        <w:t>______________________________________</w:t>
      </w:r>
    </w:p>
    <w:p w:rsidR="0023303A" w:rsidRPr="0023303A" w:rsidRDefault="0023303A" w:rsidP="0023303A">
      <w:pPr>
        <w:rPr>
          <w:sz w:val="24"/>
          <w:szCs w:val="24"/>
        </w:rPr>
      </w:pPr>
      <w:r w:rsidRPr="00107F3C">
        <w:rPr>
          <w:b/>
          <w:sz w:val="24"/>
          <w:szCs w:val="24"/>
        </w:rPr>
        <w:t>Number of alpha helix sections</w:t>
      </w:r>
      <w:proofErr w:type="gramStart"/>
      <w:r w:rsidRPr="0023303A">
        <w:rPr>
          <w:sz w:val="24"/>
          <w:szCs w:val="24"/>
        </w:rPr>
        <w:t>:_</w:t>
      </w:r>
      <w:proofErr w:type="gramEnd"/>
      <w:r w:rsidRPr="0023303A">
        <w:rPr>
          <w:sz w:val="24"/>
          <w:szCs w:val="24"/>
        </w:rPr>
        <w:t>_____</w:t>
      </w:r>
      <w:r w:rsidR="003B506C">
        <w:rPr>
          <w:sz w:val="24"/>
          <w:szCs w:val="24"/>
        </w:rPr>
        <w:t>18</w:t>
      </w:r>
      <w:r w:rsidRPr="0023303A">
        <w:rPr>
          <w:sz w:val="24"/>
          <w:szCs w:val="24"/>
        </w:rPr>
        <w:t>__________________________________________</w:t>
      </w:r>
    </w:p>
    <w:p w:rsidR="008F57F4" w:rsidRPr="0023303A" w:rsidRDefault="0023303A" w:rsidP="008F57F4">
      <w:pPr>
        <w:rPr>
          <w:sz w:val="24"/>
          <w:szCs w:val="24"/>
        </w:rPr>
      </w:pPr>
      <w:r w:rsidRPr="00107F3C">
        <w:rPr>
          <w:b/>
          <w:sz w:val="24"/>
          <w:szCs w:val="24"/>
        </w:rPr>
        <w:t xml:space="preserve">Associated </w:t>
      </w:r>
      <w:proofErr w:type="spellStart"/>
      <w:r w:rsidRPr="00107F3C">
        <w:rPr>
          <w:b/>
          <w:sz w:val="24"/>
          <w:szCs w:val="24"/>
        </w:rPr>
        <w:t>ligands</w:t>
      </w:r>
      <w:proofErr w:type="gramStart"/>
      <w:r w:rsidRPr="00107F3C">
        <w:rPr>
          <w:b/>
          <w:sz w:val="24"/>
          <w:szCs w:val="24"/>
        </w:rPr>
        <w:t>?</w:t>
      </w:r>
      <w:r w:rsidRPr="0023303A">
        <w:rPr>
          <w:sz w:val="24"/>
          <w:szCs w:val="24"/>
        </w:rPr>
        <w:t>_</w:t>
      </w:r>
      <w:proofErr w:type="gramEnd"/>
      <w:r w:rsidRPr="0023303A">
        <w:rPr>
          <w:sz w:val="24"/>
          <w:szCs w:val="24"/>
        </w:rPr>
        <w:t>_____________</w:t>
      </w:r>
      <w:r w:rsidR="00665E57">
        <w:rPr>
          <w:sz w:val="24"/>
          <w:szCs w:val="24"/>
        </w:rPr>
        <w:t>none</w:t>
      </w:r>
      <w:proofErr w:type="spellEnd"/>
      <w:r w:rsidRPr="0023303A">
        <w:rPr>
          <w:sz w:val="24"/>
          <w:szCs w:val="24"/>
        </w:rPr>
        <w:t>_</w:t>
      </w:r>
      <w:r>
        <w:rPr>
          <w:sz w:val="24"/>
          <w:szCs w:val="24"/>
        </w:rPr>
        <w:t>__________</w:t>
      </w:r>
      <w:r w:rsidRPr="0023303A">
        <w:rPr>
          <w:sz w:val="24"/>
          <w:szCs w:val="24"/>
        </w:rPr>
        <w:t>__</w:t>
      </w:r>
    </w:p>
    <w:p w:rsidR="0023303A" w:rsidRPr="0023303A" w:rsidRDefault="0023303A" w:rsidP="008F57F4">
      <w:pPr>
        <w:rPr>
          <w:sz w:val="24"/>
          <w:szCs w:val="24"/>
        </w:rPr>
      </w:pPr>
      <w:r w:rsidRPr="00107F3C">
        <w:rPr>
          <w:b/>
          <w:sz w:val="24"/>
          <w:szCs w:val="24"/>
        </w:rPr>
        <w:t xml:space="preserve">Additional subunits for </w:t>
      </w:r>
      <w:proofErr w:type="spellStart"/>
      <w:r w:rsidRPr="00107F3C">
        <w:rPr>
          <w:b/>
          <w:sz w:val="24"/>
          <w:szCs w:val="24"/>
        </w:rPr>
        <w:t>protein</w:t>
      </w:r>
      <w:proofErr w:type="gramStart"/>
      <w:r w:rsidRPr="00107F3C">
        <w:rPr>
          <w:b/>
          <w:sz w:val="24"/>
          <w:szCs w:val="24"/>
        </w:rPr>
        <w:t>?_</w:t>
      </w:r>
      <w:proofErr w:type="gramEnd"/>
      <w:r w:rsidRPr="0023303A">
        <w:rPr>
          <w:sz w:val="24"/>
          <w:szCs w:val="24"/>
        </w:rPr>
        <w:t>_______</w:t>
      </w:r>
      <w:r w:rsidR="00665E57">
        <w:rPr>
          <w:sz w:val="24"/>
          <w:szCs w:val="24"/>
        </w:rPr>
        <w:t>none</w:t>
      </w:r>
      <w:proofErr w:type="spellEnd"/>
      <w:r w:rsidRPr="0023303A">
        <w:rPr>
          <w:sz w:val="24"/>
          <w:szCs w:val="24"/>
        </w:rPr>
        <w:t>_______________________________________</w:t>
      </w:r>
    </w:p>
    <w:p w:rsidR="0023303A" w:rsidRDefault="00107F3C" w:rsidP="008F57F4">
      <w:pPr>
        <w:rPr>
          <w:sz w:val="24"/>
          <w:szCs w:val="24"/>
        </w:rPr>
      </w:pPr>
      <w:bookmarkStart w:id="0" w:name="_GoBack"/>
      <w:r>
        <w:rPr>
          <w:noProof/>
        </w:rPr>
        <w:drawing>
          <wp:anchor distT="0" distB="0" distL="114300" distR="114300" simplePos="0" relativeHeight="251658240" behindDoc="1" locked="0" layoutInCell="1" allowOverlap="1" wp14:anchorId="49AB9ED7" wp14:editId="57F986B4">
            <wp:simplePos x="0" y="0"/>
            <wp:positionH relativeFrom="column">
              <wp:posOffset>3874770</wp:posOffset>
            </wp:positionH>
            <wp:positionV relativeFrom="paragraph">
              <wp:posOffset>40005</wp:posOffset>
            </wp:positionV>
            <wp:extent cx="2111375" cy="2111375"/>
            <wp:effectExtent l="0" t="0" r="3175" b="3175"/>
            <wp:wrapTight wrapText="bothSides">
              <wp:wrapPolygon edited="0">
                <wp:start x="0" y="0"/>
                <wp:lineTo x="0" y="21438"/>
                <wp:lineTo x="21438" y="21438"/>
                <wp:lineTo x="21438" y="0"/>
                <wp:lineTo x="0" y="0"/>
              </wp:wrapPolygon>
            </wp:wrapTight>
            <wp:docPr id="1" name="Picture 1" descr="http://www.rcsb.org/pdb/images/2ajt_bio_r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sb.org/pdb/images/2ajt_bio_r_5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11375" cy="2111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3303A" w:rsidRPr="0023303A">
        <w:rPr>
          <w:sz w:val="24"/>
          <w:szCs w:val="24"/>
        </w:rPr>
        <w:t xml:space="preserve">Provide a rough 3-D sketch of </w:t>
      </w:r>
      <w:r w:rsidR="00A35246">
        <w:rPr>
          <w:sz w:val="24"/>
          <w:szCs w:val="24"/>
        </w:rPr>
        <w:t>the protein</w:t>
      </w:r>
    </w:p>
    <w:p w:rsidR="00735321" w:rsidRPr="00EB4B51" w:rsidRDefault="00107F3C" w:rsidP="00665E57">
      <w:pPr>
        <w:rPr>
          <w:sz w:val="24"/>
          <w:szCs w:val="24"/>
        </w:rPr>
      </w:pPr>
    </w:p>
    <w:sectPr w:rsidR="00735321" w:rsidRPr="00EB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3EC"/>
    <w:multiLevelType w:val="hybridMultilevel"/>
    <w:tmpl w:val="F782C408"/>
    <w:lvl w:ilvl="0" w:tplc="3C7CB1D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310E1"/>
    <w:multiLevelType w:val="hybridMultilevel"/>
    <w:tmpl w:val="80CE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D2563"/>
    <w:multiLevelType w:val="hybridMultilevel"/>
    <w:tmpl w:val="493AA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4"/>
    <w:rsid w:val="00033BDC"/>
    <w:rsid w:val="000C3633"/>
    <w:rsid w:val="000D2B0E"/>
    <w:rsid w:val="00107F3C"/>
    <w:rsid w:val="00176483"/>
    <w:rsid w:val="001E7B03"/>
    <w:rsid w:val="0023303A"/>
    <w:rsid w:val="00351885"/>
    <w:rsid w:val="003A6182"/>
    <w:rsid w:val="003B506C"/>
    <w:rsid w:val="00404EF5"/>
    <w:rsid w:val="004C367D"/>
    <w:rsid w:val="005603E9"/>
    <w:rsid w:val="00654BFB"/>
    <w:rsid w:val="00665E57"/>
    <w:rsid w:val="006A5C36"/>
    <w:rsid w:val="006D72A6"/>
    <w:rsid w:val="007D3657"/>
    <w:rsid w:val="008649F2"/>
    <w:rsid w:val="00886B88"/>
    <w:rsid w:val="008A6992"/>
    <w:rsid w:val="008B04D6"/>
    <w:rsid w:val="008F57F4"/>
    <w:rsid w:val="009366BD"/>
    <w:rsid w:val="00A35246"/>
    <w:rsid w:val="00AA1641"/>
    <w:rsid w:val="00B200E6"/>
    <w:rsid w:val="00B244BF"/>
    <w:rsid w:val="00B71A1B"/>
    <w:rsid w:val="00B80429"/>
    <w:rsid w:val="00B95DA9"/>
    <w:rsid w:val="00BB7588"/>
    <w:rsid w:val="00CC1DCB"/>
    <w:rsid w:val="00CF521E"/>
    <w:rsid w:val="00D71285"/>
    <w:rsid w:val="00D83DE8"/>
    <w:rsid w:val="00E72B19"/>
    <w:rsid w:val="00E73FB8"/>
    <w:rsid w:val="00E75098"/>
    <w:rsid w:val="00EB4B51"/>
    <w:rsid w:val="00EB60D4"/>
    <w:rsid w:val="00EC4D0D"/>
    <w:rsid w:val="00F029DB"/>
    <w:rsid w:val="00F30682"/>
    <w:rsid w:val="00F9056A"/>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paragraph" w:styleId="Heading1">
    <w:name w:val="heading 1"/>
    <w:basedOn w:val="Normal"/>
    <w:link w:val="Heading1Char"/>
    <w:uiPriority w:val="9"/>
    <w:qFormat/>
    <w:rsid w:val="00A3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6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 w:type="character" w:customStyle="1" w:styleId="Heading1Char">
    <w:name w:val="Heading 1 Char"/>
    <w:basedOn w:val="DefaultParagraphFont"/>
    <w:link w:val="Heading1"/>
    <w:uiPriority w:val="9"/>
    <w:rsid w:val="00A35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246"/>
    <w:rPr>
      <w:rFonts w:ascii="Times New Roman" w:eastAsia="Times New Roman" w:hAnsi="Times New Roman" w:cs="Times New Roman"/>
      <w:b/>
      <w:bCs/>
      <w:sz w:val="36"/>
      <w:szCs w:val="36"/>
    </w:rPr>
  </w:style>
  <w:style w:type="paragraph" w:customStyle="1" w:styleId="contribs">
    <w:name w:val="contribs"/>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aai">
    <w:name w:val="fm-aai"/>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5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B60D4"/>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EB60D4"/>
  </w:style>
  <w:style w:type="character" w:customStyle="1" w:styleId="mw-editsection">
    <w:name w:val="mw-editsection"/>
    <w:basedOn w:val="DefaultParagraphFont"/>
    <w:rsid w:val="00EB60D4"/>
  </w:style>
  <w:style w:type="character" w:customStyle="1" w:styleId="mw-editsection-bracket">
    <w:name w:val="mw-editsection-bracket"/>
    <w:basedOn w:val="DefaultParagraphFont"/>
    <w:rsid w:val="00EB6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paragraph" w:styleId="Heading1">
    <w:name w:val="heading 1"/>
    <w:basedOn w:val="Normal"/>
    <w:link w:val="Heading1Char"/>
    <w:uiPriority w:val="9"/>
    <w:qFormat/>
    <w:rsid w:val="00A3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6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 w:type="character" w:customStyle="1" w:styleId="Heading1Char">
    <w:name w:val="Heading 1 Char"/>
    <w:basedOn w:val="DefaultParagraphFont"/>
    <w:link w:val="Heading1"/>
    <w:uiPriority w:val="9"/>
    <w:rsid w:val="00A35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246"/>
    <w:rPr>
      <w:rFonts w:ascii="Times New Roman" w:eastAsia="Times New Roman" w:hAnsi="Times New Roman" w:cs="Times New Roman"/>
      <w:b/>
      <w:bCs/>
      <w:sz w:val="36"/>
      <w:szCs w:val="36"/>
    </w:rPr>
  </w:style>
  <w:style w:type="paragraph" w:customStyle="1" w:styleId="contribs">
    <w:name w:val="contribs"/>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aai">
    <w:name w:val="fm-aai"/>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5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B60D4"/>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EB60D4"/>
  </w:style>
  <w:style w:type="character" w:customStyle="1" w:styleId="mw-editsection">
    <w:name w:val="mw-editsection"/>
    <w:basedOn w:val="DefaultParagraphFont"/>
    <w:rsid w:val="00EB60D4"/>
  </w:style>
  <w:style w:type="character" w:customStyle="1" w:styleId="mw-editsection-bracket">
    <w:name w:val="mw-editsection-bracket"/>
    <w:basedOn w:val="DefaultParagraphFont"/>
    <w:rsid w:val="00EB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19879">
      <w:bodyDiv w:val="1"/>
      <w:marLeft w:val="0"/>
      <w:marRight w:val="0"/>
      <w:marTop w:val="0"/>
      <w:marBottom w:val="0"/>
      <w:divBdr>
        <w:top w:val="none" w:sz="0" w:space="0" w:color="auto"/>
        <w:left w:val="none" w:sz="0" w:space="0" w:color="auto"/>
        <w:bottom w:val="none" w:sz="0" w:space="0" w:color="auto"/>
        <w:right w:val="none" w:sz="0" w:space="0" w:color="auto"/>
      </w:divBdr>
    </w:div>
    <w:div w:id="974917332">
      <w:bodyDiv w:val="1"/>
      <w:marLeft w:val="0"/>
      <w:marRight w:val="0"/>
      <w:marTop w:val="0"/>
      <w:marBottom w:val="0"/>
      <w:divBdr>
        <w:top w:val="none" w:sz="0" w:space="0" w:color="auto"/>
        <w:left w:val="none" w:sz="0" w:space="0" w:color="auto"/>
        <w:bottom w:val="none" w:sz="0" w:space="0" w:color="auto"/>
        <w:right w:val="none" w:sz="0" w:space="0" w:color="auto"/>
      </w:divBdr>
    </w:div>
    <w:div w:id="1370030708">
      <w:bodyDiv w:val="1"/>
      <w:marLeft w:val="0"/>
      <w:marRight w:val="0"/>
      <w:marTop w:val="0"/>
      <w:marBottom w:val="0"/>
      <w:divBdr>
        <w:top w:val="none" w:sz="0" w:space="0" w:color="auto"/>
        <w:left w:val="none" w:sz="0" w:space="0" w:color="auto"/>
        <w:bottom w:val="none" w:sz="0" w:space="0" w:color="auto"/>
        <w:right w:val="none" w:sz="0" w:space="0" w:color="auto"/>
      </w:divBdr>
      <w:divsChild>
        <w:div w:id="2038264543">
          <w:marLeft w:val="0"/>
          <w:marRight w:val="0"/>
          <w:marTop w:val="100"/>
          <w:marBottom w:val="100"/>
          <w:divBdr>
            <w:top w:val="none" w:sz="0" w:space="0" w:color="auto"/>
            <w:left w:val="none" w:sz="0" w:space="0" w:color="auto"/>
            <w:bottom w:val="none" w:sz="0" w:space="0" w:color="auto"/>
            <w:right w:val="none" w:sz="0" w:space="0" w:color="auto"/>
          </w:divBdr>
          <w:divsChild>
            <w:div w:id="183785645">
              <w:marLeft w:val="0"/>
              <w:marRight w:val="0"/>
              <w:marTop w:val="0"/>
              <w:marBottom w:val="0"/>
              <w:divBdr>
                <w:top w:val="none" w:sz="0" w:space="0" w:color="auto"/>
                <w:left w:val="none" w:sz="0" w:space="0" w:color="auto"/>
                <w:bottom w:val="none" w:sz="0" w:space="0" w:color="auto"/>
                <w:right w:val="none" w:sz="0" w:space="0" w:color="auto"/>
              </w:divBdr>
            </w:div>
          </w:divsChild>
        </w:div>
        <w:div w:id="763918352">
          <w:marLeft w:val="0"/>
          <w:marRight w:val="0"/>
          <w:marTop w:val="0"/>
          <w:marBottom w:val="0"/>
          <w:divBdr>
            <w:top w:val="none" w:sz="0" w:space="0" w:color="auto"/>
            <w:left w:val="none" w:sz="0" w:space="0" w:color="auto"/>
            <w:bottom w:val="none" w:sz="0" w:space="0" w:color="auto"/>
            <w:right w:val="none" w:sz="0" w:space="0" w:color="auto"/>
          </w:divBdr>
          <w:divsChild>
            <w:div w:id="1846630190">
              <w:marLeft w:val="0"/>
              <w:marRight w:val="0"/>
              <w:marTop w:val="0"/>
              <w:marBottom w:val="0"/>
              <w:divBdr>
                <w:top w:val="none" w:sz="0" w:space="0" w:color="auto"/>
                <w:left w:val="none" w:sz="0" w:space="0" w:color="auto"/>
                <w:bottom w:val="none" w:sz="0" w:space="0" w:color="auto"/>
                <w:right w:val="none" w:sz="0" w:space="0" w:color="auto"/>
              </w:divBdr>
            </w:div>
          </w:divsChild>
        </w:div>
        <w:div w:id="51264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last/Blast.cgi" TargetMode="External"/><Relationship Id="rId13" Type="http://schemas.openxmlformats.org/officeDocument/2006/relationships/hyperlink" Target="http://www.ncbi.nlm.nih.gov/blast/Blast.cgi" TargetMode="External"/><Relationship Id="rId18" Type="http://schemas.openxmlformats.org/officeDocument/2006/relationships/hyperlink" Target="http://en.wikipedia.org/wiki/Promoter_(genetics)" TargetMode="External"/><Relationship Id="rId3" Type="http://schemas.microsoft.com/office/2007/relationships/stylesWithEffects" Target="stylesWithEffects.xml"/><Relationship Id="rId21" Type="http://schemas.openxmlformats.org/officeDocument/2006/relationships/hyperlink" Target="http://www.rcsb.org/pdb/home/home.do" TargetMode="External"/><Relationship Id="rId7" Type="http://schemas.openxmlformats.org/officeDocument/2006/relationships/hyperlink" Target="http://www.ncbi.nlm.nih.gov/blast/Blast.cgi" TargetMode="External"/><Relationship Id="rId12" Type="http://schemas.openxmlformats.org/officeDocument/2006/relationships/hyperlink" Target="http://www.ncbi.nlm.nih.gov/nuccore/X89810.1" TargetMode="External"/><Relationship Id="rId17" Type="http://schemas.openxmlformats.org/officeDocument/2006/relationships/hyperlink" Target="http://en.wikipedia.org/wiki/RNA_polymerase" TargetMode="External"/><Relationship Id="rId2" Type="http://schemas.openxmlformats.org/officeDocument/2006/relationships/styles" Target="styles.xml"/><Relationship Id="rId16" Type="http://schemas.openxmlformats.org/officeDocument/2006/relationships/hyperlink" Target="http://en.wikipedia.org/wiki/DNA" TargetMode="External"/><Relationship Id="rId20" Type="http://schemas.openxmlformats.org/officeDocument/2006/relationships/hyperlink" Target="http://www.ncbi.nlm.nih.gov" TargetMode="External"/><Relationship Id="rId1" Type="http://schemas.openxmlformats.org/officeDocument/2006/relationships/numbering" Target="numbering.xml"/><Relationship Id="rId6" Type="http://schemas.openxmlformats.org/officeDocument/2006/relationships/hyperlink" Target="http://www.ncbi.nlm.nih.gov/blast/Blast.cgi" TargetMode="External"/><Relationship Id="rId11" Type="http://schemas.openxmlformats.org/officeDocument/2006/relationships/hyperlink" Target="http://www.ncbi.nlm.nih.gov/blast/Blast.c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Protein_dimer" TargetMode="External"/><Relationship Id="rId23" Type="http://schemas.openxmlformats.org/officeDocument/2006/relationships/fontTable" Target="fontTable.xml"/><Relationship Id="rId10" Type="http://schemas.openxmlformats.org/officeDocument/2006/relationships/hyperlink" Target="http://www.ncbi.nlm.nih.gov/blast/Blast.cgi" TargetMode="External"/><Relationship Id="rId19" Type="http://schemas.openxmlformats.org/officeDocument/2006/relationships/hyperlink" Target="http://en.wikipedia.org/wiki/Transcription_(genetics)" TargetMode="External"/><Relationship Id="rId4" Type="http://schemas.openxmlformats.org/officeDocument/2006/relationships/settings" Target="settings.xml"/><Relationship Id="rId9" Type="http://schemas.openxmlformats.org/officeDocument/2006/relationships/hyperlink" Target="http://www.ncbi.nlm.nih.gov/blast/Blast.cgi" TargetMode="External"/><Relationship Id="rId14" Type="http://schemas.openxmlformats.org/officeDocument/2006/relationships/hyperlink" Target="http://en.wikipedia.org/wiki/Protein"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886</Words>
  <Characters>5140</Characters>
  <Application>Microsoft Office Word</Application>
  <DocSecurity>0</DocSecurity>
  <Lines>223</Lines>
  <Paragraphs>143</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 MASONJONES</dc:creator>
  <cp:lastModifiedBy>HEATHER D. MASONJONES</cp:lastModifiedBy>
  <cp:revision>39</cp:revision>
  <dcterms:created xsi:type="dcterms:W3CDTF">2014-06-11T17:03:00Z</dcterms:created>
  <dcterms:modified xsi:type="dcterms:W3CDTF">2014-06-12T19:51:00Z</dcterms:modified>
</cp:coreProperties>
</file>